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C65" w:rsidRPr="00F92C65" w:rsidRDefault="00FB7C72">
      <w:pPr>
        <w:rPr>
          <w:rFonts w:cstheme="minorHAnsi"/>
          <w:b/>
          <w:color w:val="454545"/>
          <w:sz w:val="40"/>
          <w:szCs w:val="40"/>
          <w:shd w:val="clear" w:color="auto" w:fill="FFFFFF"/>
        </w:rPr>
      </w:pPr>
      <w:r>
        <w:rPr>
          <w:rFonts w:cstheme="minorHAnsi"/>
          <w:b/>
          <w:color w:val="454545"/>
          <w:sz w:val="40"/>
          <w:szCs w:val="40"/>
          <w:shd w:val="clear" w:color="auto" w:fill="FFFFFF"/>
        </w:rPr>
        <w:t>Солдат, пишу тебе</w:t>
      </w:r>
      <w:bookmarkStart w:id="0" w:name="_GoBack"/>
      <w:bookmarkEnd w:id="0"/>
      <w:r w:rsidR="00F92C65" w:rsidRPr="00F92C65">
        <w:rPr>
          <w:rFonts w:cstheme="minorHAnsi"/>
          <w:b/>
          <w:color w:val="454545"/>
          <w:sz w:val="40"/>
          <w:szCs w:val="40"/>
          <w:shd w:val="clear" w:color="auto" w:fill="FFFFFF"/>
        </w:rPr>
        <w:t>…</w:t>
      </w:r>
    </w:p>
    <w:p w:rsidR="00B05A80" w:rsidRPr="00F92C65" w:rsidRDefault="00F92C65">
      <w:pPr>
        <w:rPr>
          <w:rFonts w:ascii="__myFont_Fallback_b40ad6" w:eastAsia="Times New Roman" w:hAnsi="__myFont_Fallback_b40ad6" w:cs="Times New Roman"/>
          <w:color w:val="090B10"/>
          <w:sz w:val="27"/>
          <w:szCs w:val="27"/>
          <w:lang w:eastAsia="ru-RU"/>
        </w:rPr>
      </w:pPr>
      <w:r w:rsidRPr="00F92C65">
        <w:rPr>
          <w:rFonts w:ascii="__myFont_Fallback_b40ad6" w:eastAsia="Times New Roman" w:hAnsi="__myFont_Fallback_b40ad6" w:cs="Times New Roman"/>
          <w:color w:val="090B10"/>
          <w:sz w:val="27"/>
          <w:szCs w:val="27"/>
          <w:lang w:eastAsia="ru-RU"/>
        </w:rPr>
        <w:t>Письма солдат в годы Великой Отечественной войны были единственным связующим звеном между фронтом и тылом. Они давали возможность почувствовать себя ближе друг к другу, несмотря на километры фронтовых просторов. Письма передавали и боль, и тоску по дому, и любовь, и страх, и, кроме того, веру в победу и надежду на скорую встречу. </w:t>
      </w:r>
    </w:p>
    <w:p w:rsidR="00F92C65" w:rsidRPr="00F92C65" w:rsidRDefault="00F92C65">
      <w:pPr>
        <w:rPr>
          <w:rFonts w:ascii="__myFont_Fallback_b40ad6" w:eastAsia="Times New Roman" w:hAnsi="__myFont_Fallback_b40ad6" w:cs="Times New Roman"/>
          <w:color w:val="090B10"/>
          <w:sz w:val="27"/>
          <w:szCs w:val="27"/>
          <w:lang w:eastAsia="ru-RU"/>
        </w:rPr>
      </w:pPr>
      <w:r w:rsidRPr="00F92C65">
        <w:rPr>
          <w:rFonts w:ascii="__myFont_Fallback_b40ad6" w:eastAsia="Times New Roman" w:hAnsi="__myFont_Fallback_b40ad6" w:cs="Times New Roman"/>
          <w:color w:val="090B10"/>
          <w:sz w:val="27"/>
          <w:szCs w:val="27"/>
          <w:lang w:eastAsia="ru-RU"/>
        </w:rPr>
        <w:t>Пожелтевшие от времени, с потрепанными краями и выцветшими чернилами, перечитанные не один десяток раз, дорогие сердцу и бережно хранимые листочки. В них надежда и вера, боль и слезы, запах пороха и дыма, простые человеческие радости и невзгоды. Фронтовые письма… Прикоснуться к этим живым документам и подлинным свидетельствам Великой Отечественной войны в День памяти и скорби особенно важно и ценно.</w:t>
      </w:r>
    </w:p>
    <w:p w:rsidR="00F92C65" w:rsidRDefault="00F92C65" w:rsidP="00F92C65">
      <w:pPr>
        <w:pStyle w:val="a3"/>
        <w:spacing w:before="0" w:beforeAutospacing="0" w:after="300" w:afterAutospacing="0"/>
        <w:rPr>
          <w:rFonts w:ascii="__myFont_Fallback_b40ad6" w:hAnsi="__myFont_Fallback_b40ad6"/>
          <w:color w:val="090B10"/>
          <w:sz w:val="27"/>
          <w:szCs w:val="27"/>
        </w:rPr>
      </w:pPr>
      <w:r>
        <w:rPr>
          <w:rFonts w:ascii="__myFont_Fallback_b40ad6" w:hAnsi="__myFont_Fallback_b40ad6"/>
          <w:color w:val="090B10"/>
          <w:sz w:val="27"/>
          <w:szCs w:val="27"/>
        </w:rPr>
        <w:t>Поначалу для писем с огневых позиций использовали специальные конверты и открытки. Они отличались от обычных отправлений красочным художественным оформлением патриотического характера. На таких карточках можно было увидеть героические сюжеты или сатирические карикатуры на противника. А еще их подписывали лозунгами, например: «Боевой привет с фронта» или «Смерть немецким оккупантам».</w:t>
      </w:r>
    </w:p>
    <w:p w:rsidR="00F92C65" w:rsidRDefault="00F92C65" w:rsidP="00F92C65">
      <w:pPr>
        <w:pStyle w:val="a3"/>
        <w:spacing w:before="0" w:beforeAutospacing="0" w:after="300" w:afterAutospacing="0"/>
        <w:rPr>
          <w:rFonts w:ascii="__myFont_Fallback_b40ad6" w:hAnsi="__myFont_Fallback_b40ad6"/>
          <w:color w:val="090B10"/>
          <w:sz w:val="27"/>
          <w:szCs w:val="27"/>
        </w:rPr>
      </w:pPr>
      <w:r>
        <w:rPr>
          <w:rFonts w:ascii="__myFont_Fallback_b40ad6" w:hAnsi="__myFont_Fallback_b40ad6"/>
          <w:color w:val="090B10"/>
          <w:sz w:val="27"/>
          <w:szCs w:val="27"/>
        </w:rPr>
        <w:t>С первых дней войны любые отправления с фронта совершались бесплатно и без использования почтовых марок. Однако скоро в связи с возрастающей потребностью в письмах, а также в условиях военного времени в стране столкнулись с проблемой нехватки конвертов. Когда же солдаты наловчились клеить их самостоятельно, возникло новое неприятное обстоятельство – дефицит бумаги. Чтобы не терять связь с близкими, для писем стали использовать любые подручные материалы: страницы, вырванные из буклетов и блокнотов, бумагу от пачек сигарет и даже поля газет.</w:t>
      </w:r>
    </w:p>
    <w:p w:rsidR="00F92C65" w:rsidRDefault="00F92C65" w:rsidP="00F92C65">
      <w:pPr>
        <w:pStyle w:val="a3"/>
        <w:spacing w:before="0" w:beforeAutospacing="0" w:after="300" w:afterAutospacing="0"/>
        <w:rPr>
          <w:rFonts w:ascii="__myFont_Fallback_b40ad6" w:hAnsi="__myFont_Fallback_b40ad6"/>
          <w:color w:val="090B10"/>
          <w:sz w:val="27"/>
          <w:szCs w:val="27"/>
        </w:rPr>
      </w:pPr>
      <w:r>
        <w:rPr>
          <w:rFonts w:ascii="__myFont_Fallback_b40ad6" w:hAnsi="__myFont_Fallback_b40ad6"/>
          <w:color w:val="090B10"/>
          <w:sz w:val="27"/>
          <w:szCs w:val="27"/>
        </w:rPr>
        <w:t>Как же отсылались письма без конвертов? Выйти из затруднительного положения помогла солдатская смекалка. Оказалось, что лист бумаги может служить одновременно и письмом, и конвертом. Свое послание адресанты писали на одной стороне, после чего листок складывали хитрым способом в форме треугольника так, чтобы текст оказался внутри. На внешней стороне необычного «конверта» оставляли адрес. Получить письмо из дома на передовой – настоящий праздник для любого солдата. Цену таким посланиям знали все. Они помогали выживать и вести яростные бои, вселяли надежду и придавали сил. Разносили дорогие сердцу конвертики, впитавшие аромат домашнего тепла и уюта, а отправляли с ответом пропахшие пороховой гарью треугольники…</w:t>
      </w:r>
    </w:p>
    <w:p w:rsidR="00FB7C72" w:rsidRDefault="00FB7C72" w:rsidP="00F92C65">
      <w:pPr>
        <w:pStyle w:val="a3"/>
        <w:spacing w:before="0" w:beforeAutospacing="0" w:after="300" w:afterAutospacing="0"/>
        <w:rPr>
          <w:rFonts w:ascii="__myFont_Fallback_b40ad6" w:hAnsi="__myFont_Fallback_b40ad6"/>
          <w:color w:val="090B10"/>
          <w:sz w:val="27"/>
          <w:szCs w:val="27"/>
        </w:rPr>
      </w:pPr>
    </w:p>
    <w:p w:rsidR="00FB7C72" w:rsidRDefault="00FB7C72" w:rsidP="00F92C65">
      <w:pPr>
        <w:pStyle w:val="a3"/>
        <w:spacing w:before="0" w:beforeAutospacing="0" w:after="300" w:afterAutospacing="0"/>
        <w:rPr>
          <w:rFonts w:ascii="__myFont_Fallback_b40ad6" w:hAnsi="__myFont_Fallback_b40ad6"/>
          <w:color w:val="090B10"/>
          <w:sz w:val="27"/>
          <w:szCs w:val="27"/>
        </w:rPr>
      </w:pPr>
    </w:p>
    <w:p w:rsidR="00F92C65" w:rsidRDefault="00FB7C72">
      <w:r>
        <w:rPr>
          <w:noProof/>
          <w:lang w:eastAsia="ru-RU"/>
        </w:rPr>
        <w:lastRenderedPageBreak/>
        <w:drawing>
          <wp:inline distT="0" distB="0" distL="0" distR="0" wp14:anchorId="6BED0A03" wp14:editId="4E45BBA9">
            <wp:extent cx="5940425" cy="8199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72" w:rsidRDefault="00FB7C72"/>
    <w:p w:rsidR="00FB7C72" w:rsidRDefault="00FB7C72"/>
    <w:p w:rsidR="00FB7C72" w:rsidRDefault="00FB7C72"/>
    <w:p w:rsidR="00FB7C72" w:rsidRDefault="00FB7C72">
      <w:r>
        <w:rPr>
          <w:noProof/>
          <w:lang w:eastAsia="ru-RU"/>
        </w:rPr>
        <w:lastRenderedPageBreak/>
        <w:drawing>
          <wp:inline distT="0" distB="0" distL="0" distR="0" wp14:anchorId="67708D3B" wp14:editId="1C02DEA3">
            <wp:extent cx="5940425" cy="43916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72" w:rsidRDefault="00FB7C72"/>
    <w:p w:rsidR="00FB7C72" w:rsidRDefault="00FB7C72">
      <w:r>
        <w:t>Открытка «Солдат, пишу тебе…»</w:t>
      </w:r>
    </w:p>
    <w:sectPr w:rsidR="00FB7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__myFont_Fallback_b40ad6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F08"/>
    <w:rsid w:val="00990F08"/>
    <w:rsid w:val="00B05A80"/>
    <w:rsid w:val="00F92C65"/>
    <w:rsid w:val="00FB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F0FE9"/>
  <w15:chartTrackingRefBased/>
  <w15:docId w15:val="{0B4A9547-7FFB-42A1-A928-080A8C57A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Ирзина Гульфия</dc:creator>
  <cp:keywords/>
  <dc:description/>
  <cp:lastModifiedBy>Ирзина Гульфия</cp:lastModifiedBy>
  <cp:revision>3</cp:revision>
  <dcterms:created xsi:type="dcterms:W3CDTF">2026-05-04T06:58:00Z</dcterms:created>
  <dcterms:modified xsi:type="dcterms:W3CDTF">2026-05-04T06:58:00Z</dcterms:modified>
</cp:coreProperties>
</file>