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89" w:rsidRDefault="0087790E" w:rsidP="00251A8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</w:rPr>
        <w:t>Международный конкурс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«ГАЛАКТИКА ЗНАНИЙ – 2026»</w:t>
      </w:r>
      <w:r>
        <w:rPr>
          <w:rFonts w:ascii="Georgia" w:hAnsi="Georgia"/>
          <w:color w:val="333333"/>
          <w:sz w:val="23"/>
          <w:szCs w:val="23"/>
        </w:rPr>
        <w:br/>
      </w:r>
      <w:proofErr w:type="spellStart"/>
      <w:r>
        <w:rPr>
          <w:rFonts w:ascii="Georgia" w:hAnsi="Georgia"/>
          <w:color w:val="333333"/>
          <w:sz w:val="23"/>
          <w:szCs w:val="23"/>
          <w:shd w:val="clear" w:color="auto" w:fill="FFFFFF"/>
        </w:rPr>
        <w:t>Межпредметный</w:t>
      </w:r>
      <w:proofErr w:type="spellEnd"/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конкурс для дошкольников и школьников 1–11 классов и учителей</w:t>
      </w: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7A7244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«Экология моего региона»</w:t>
      </w:r>
    </w:p>
    <w:p w:rsidR="007A7244" w:rsidRDefault="007A7244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7244" w:rsidRDefault="007A7244" w:rsidP="00251A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7244" w:rsidRDefault="007A7244" w:rsidP="00251A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7244" w:rsidRDefault="007A7244" w:rsidP="00251A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7244" w:rsidRDefault="007A7244" w:rsidP="00251A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A89" w:rsidRDefault="00251A89" w:rsidP="00251A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A89" w:rsidRDefault="00251A89" w:rsidP="00251A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Выполнил: </w:t>
      </w:r>
    </w:p>
    <w:p w:rsidR="00251A89" w:rsidRDefault="00354ABA" w:rsidP="00251A89">
      <w:pPr>
        <w:spacing w:after="0" w:line="240" w:lineRule="auto"/>
        <w:jc w:val="right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Даниил</w:t>
      </w:r>
      <w:r w:rsidR="00251A89">
        <w:rPr>
          <w:rFonts w:ascii="Times New Roman" w:hAnsi="Times New Roman" w:cs="Times New Roman"/>
          <w:b/>
          <w:sz w:val="24"/>
          <w:szCs w:val="24"/>
        </w:rPr>
        <w:t>,</w:t>
      </w:r>
    </w:p>
    <w:p w:rsidR="00251A89" w:rsidRDefault="00251A89" w:rsidP="00251A89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ученик 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251A89" w:rsidRDefault="00251A89" w:rsidP="00251A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Аксубаевская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СОШ№2» </w:t>
      </w:r>
    </w:p>
    <w:p w:rsidR="00251A89" w:rsidRDefault="00251A89" w:rsidP="00251A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251A89" w:rsidRDefault="00251A89" w:rsidP="00251A89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Татарстан»</w:t>
      </w:r>
    </w:p>
    <w:p w:rsidR="00251A89" w:rsidRDefault="00251A89" w:rsidP="00251A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251A89" w:rsidRDefault="00251A89" w:rsidP="00251A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Руководитель проекта:</w:t>
      </w:r>
    </w:p>
    <w:p w:rsidR="00251A89" w:rsidRPr="001B7036" w:rsidRDefault="00251A89" w:rsidP="00251A89">
      <w:pPr>
        <w:spacing w:after="0" w:line="240" w:lineRule="auto"/>
        <w:jc w:val="right"/>
      </w:pPr>
      <w:r w:rsidRPr="001B7036">
        <w:rPr>
          <w:rFonts w:ascii="Times New Roman" w:hAnsi="Times New Roman" w:cs="Times New Roman"/>
          <w:b/>
          <w:sz w:val="24"/>
          <w:szCs w:val="24"/>
        </w:rPr>
        <w:t xml:space="preserve">Охотникова Е.Н., </w:t>
      </w:r>
    </w:p>
    <w:p w:rsidR="00251A89" w:rsidRDefault="00251A89" w:rsidP="00251A8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354ABA">
        <w:rPr>
          <w:rFonts w:ascii="Times New Roman" w:hAnsi="Times New Roman" w:cs="Times New Roman"/>
          <w:b/>
          <w:sz w:val="24"/>
          <w:szCs w:val="24"/>
        </w:rPr>
        <w:t>биологии-</w:t>
      </w:r>
      <w:r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ABA" w:rsidRDefault="00354ABA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90E" w:rsidRDefault="0087790E" w:rsidP="00251A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89" w:rsidRDefault="00251A89" w:rsidP="00251A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пгтАксубаево</w:t>
      </w:r>
      <w:proofErr w:type="spellEnd"/>
    </w:p>
    <w:p w:rsidR="00251A89" w:rsidRPr="00251A89" w:rsidRDefault="00251A89" w:rsidP="00251A8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7790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26D8A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Оглавление</w:t>
      </w:r>
    </w:p>
    <w:p w:rsidR="00FB51FA" w:rsidRPr="00251A89" w:rsidRDefault="00FB51F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026D8A" w:rsidRPr="00FB51FA" w:rsidRDefault="00026D8A" w:rsidP="00026D8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Введение</w:t>
      </w:r>
    </w:p>
    <w:p w:rsidR="00FB51FA" w:rsidRPr="00251A89" w:rsidRDefault="00FB51FA" w:rsidP="00FB51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26D8A" w:rsidRPr="00251A89" w:rsidRDefault="00026D8A" w:rsidP="00026D8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Глава I.</w:t>
      </w: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Географическое положение и особенности</w:t>
      </w:r>
      <w:r w:rsidR="007A724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рек Татарстана</w:t>
      </w:r>
    </w:p>
    <w:p w:rsidR="00026D8A" w:rsidRPr="00251A89" w:rsidRDefault="00026D8A" w:rsidP="00026D8A">
      <w:pPr>
        <w:numPr>
          <w:ilvl w:val="1"/>
          <w:numId w:val="1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1.1 Основные реки республики</w:t>
      </w:r>
    </w:p>
    <w:p w:rsidR="00026D8A" w:rsidRPr="00FB51FA" w:rsidRDefault="00026D8A" w:rsidP="00026D8A">
      <w:pPr>
        <w:numPr>
          <w:ilvl w:val="1"/>
          <w:numId w:val="1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1.2 Особенности водного режима</w:t>
      </w:r>
    </w:p>
    <w:p w:rsidR="00FB51FA" w:rsidRPr="00251A89" w:rsidRDefault="00FB51FA" w:rsidP="00FB51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26D8A" w:rsidRPr="00251A89" w:rsidRDefault="00026D8A" w:rsidP="00026D8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Глава II.</w:t>
      </w: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Экологические проблемы водных ресурсов</w:t>
      </w:r>
    </w:p>
    <w:p w:rsidR="00026D8A" w:rsidRPr="00251A89" w:rsidRDefault="00026D8A" w:rsidP="00026D8A">
      <w:pPr>
        <w:numPr>
          <w:ilvl w:val="1"/>
          <w:numId w:val="1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2.1 Загрязнение водоемов промышленностью и сельским хозяйством</w:t>
      </w:r>
    </w:p>
    <w:p w:rsidR="00026D8A" w:rsidRPr="00FB51FA" w:rsidRDefault="00026D8A" w:rsidP="00026D8A">
      <w:pPr>
        <w:numPr>
          <w:ilvl w:val="1"/>
          <w:numId w:val="1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2.2 Водозабор и истощение запасов воды</w:t>
      </w:r>
    </w:p>
    <w:p w:rsidR="00FB51FA" w:rsidRPr="00251A89" w:rsidRDefault="00FB51FA" w:rsidP="00FB51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26D8A" w:rsidRPr="00251A89" w:rsidRDefault="00026D8A" w:rsidP="00026D8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Глава III.</w:t>
      </w: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Пути решения экологических проблем</w:t>
      </w:r>
    </w:p>
    <w:p w:rsidR="00026D8A" w:rsidRPr="00251A89" w:rsidRDefault="00026D8A" w:rsidP="00026D8A">
      <w:pPr>
        <w:numPr>
          <w:ilvl w:val="1"/>
          <w:numId w:val="1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3.1 Охрана окружающей среды и мероприятия по очистке водоёмов</w:t>
      </w:r>
    </w:p>
    <w:p w:rsidR="00026D8A" w:rsidRPr="00FB51FA" w:rsidRDefault="00026D8A" w:rsidP="00026D8A">
      <w:pPr>
        <w:numPr>
          <w:ilvl w:val="1"/>
          <w:numId w:val="1"/>
        </w:numPr>
        <w:shd w:val="clear" w:color="auto" w:fill="FFFFFF" w:themeFill="background1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3.2 Повышение эффективности водопользования</w:t>
      </w:r>
    </w:p>
    <w:p w:rsidR="00FB51FA" w:rsidRPr="00251A89" w:rsidRDefault="00FB51FA" w:rsidP="00FB51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26D8A" w:rsidRPr="00251A89" w:rsidRDefault="00026D8A" w:rsidP="00026D8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026D8A" w:rsidRPr="00251A89" w:rsidRDefault="00026D8A" w:rsidP="00026D8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026D8A" w:rsidRPr="00251A89" w:rsidRDefault="00026D8A" w:rsidP="0076527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Введение</w:t>
      </w:r>
    </w:p>
    <w:p w:rsidR="00354ABA" w:rsidRDefault="00354AB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Республика Татарстан обладает богатейшими водными ресурсами, представляющими собой огромную ценность для региона. Однако современное состояние многих рек оставляет желать лучшего ввиду серьезных антропогенных нагрузок. Реки играют важную роль в экономике и экологии края, обеспечивая потребности населения в питьевой воде, поддерживая сельское хозяйство и промышленность. Вместе с тем негативные последствия человеческой деятельности приводят к загрязнению и постепенному ухудшению качества воды.</w:t>
      </w:r>
    </w:p>
    <w:p w:rsidR="00354ABA" w:rsidRDefault="00354ABA" w:rsidP="00A762E8">
      <w:pPr>
        <w:shd w:val="clear" w:color="auto" w:fill="FFFFFF" w:themeFill="background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026D8A" w:rsidRPr="00251A89" w:rsidRDefault="00026D8A" w:rsidP="00A762E8">
      <w:pPr>
        <w:shd w:val="clear" w:color="auto" w:fill="FFFFFF" w:themeFill="background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Цель настоящей работы заключается в изучении экологической ситуации рек Республики Татарстан, выявлении основных факторов загрязнения и предложении возможных путей улучшения состояния водных объектов.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Задачи исследования:</w:t>
      </w:r>
    </w:p>
    <w:p w:rsidR="00026D8A" w:rsidRPr="00251A89" w:rsidRDefault="00026D8A" w:rsidP="00026D8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Изучение географического положения и особенностей основных рек Татарстана.</w:t>
      </w:r>
    </w:p>
    <w:p w:rsidR="00026D8A" w:rsidRPr="00251A89" w:rsidRDefault="00026D8A" w:rsidP="00026D8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Анализ степени влияния хозяйственной деятельности на качество водных ресурсов.</w:t>
      </w:r>
    </w:p>
    <w:p w:rsidR="00026D8A" w:rsidRPr="00251A89" w:rsidRDefault="00026D8A" w:rsidP="00026D8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Обзор существующих мер охраны окружающей среды и оценки их эффективности.</w:t>
      </w:r>
    </w:p>
    <w:p w:rsidR="00026D8A" w:rsidRPr="00251A89" w:rsidRDefault="00026D8A" w:rsidP="00026D8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Формулирование предложений по улучшению экологического состояния водоемов.</w:t>
      </w:r>
    </w:p>
    <w:p w:rsidR="00354ABA" w:rsidRDefault="00354AB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020DD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Актуальность </w:t>
      </w: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данной темы обусловлена необходимостью защиты природных ресурсов региона, сохранения благоприятной экологической обстановки и повышения уровня здоровья жителей Татарстана.</w:t>
      </w:r>
    </w:p>
    <w:p w:rsidR="005020DD" w:rsidRPr="005020DD" w:rsidRDefault="005020DD" w:rsidP="005020DD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5020DD">
        <w:rPr>
          <w:rStyle w:val="sc-bznhio"/>
          <w:spacing w:val="-5"/>
          <w:sz w:val="28"/>
          <w:szCs w:val="28"/>
          <w:bdr w:val="none" w:sz="0" w:space="0" w:color="auto" w:frame="1"/>
        </w:rPr>
        <w:t>Актуальность темы "Проблемы рек Республики Татарстан" остается высокой в 2026 году. Это связано с несколькими ключевыми факторами:</w:t>
      </w:r>
    </w:p>
    <w:p w:rsidR="005020DD" w:rsidRPr="005020DD" w:rsidRDefault="005020DD" w:rsidP="005020DD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5020DD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Основные проблемы рек Татарстана</w:t>
      </w:r>
    </w:p>
    <w:p w:rsidR="005020DD" w:rsidRPr="005020DD" w:rsidRDefault="005020DD" w:rsidP="005020DD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Обмеление рек</w:t>
      </w: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020DD" w:rsidRPr="005020DD" w:rsidRDefault="005020DD" w:rsidP="005020DD">
      <w:pPr>
        <w:pStyle w:val="HTML"/>
        <w:numPr>
          <w:ilvl w:val="1"/>
          <w:numId w:val="8"/>
        </w:numPr>
        <w:shd w:val="clear" w:color="auto" w:fill="FFFFFF" w:themeFill="background1"/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Волга и Казанка испытывают значительное уменьшение уровня воды, что негативно сказывается на экосистеме и качестве воды. Одной из причин является недостаточное поступление воды от притоков, вызванное засухой и изменением климата.</w:t>
      </w:r>
    </w:p>
    <w:p w:rsidR="005020DD" w:rsidRPr="005020DD" w:rsidRDefault="005020DD" w:rsidP="005020DD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Загрязнение</w:t>
      </w: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020DD" w:rsidRPr="005020DD" w:rsidRDefault="005020DD" w:rsidP="005020DD">
      <w:pPr>
        <w:pStyle w:val="HTML"/>
        <w:numPr>
          <w:ilvl w:val="1"/>
          <w:numId w:val="8"/>
        </w:numPr>
        <w:shd w:val="clear" w:color="auto" w:fill="FFFFFF" w:themeFill="background1"/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Продолжающийся сброс промышленных отходов в реки приводит к ухудшению качества воды и создает угрозу для здоровья местных жителей и окружающей среды.</w:t>
      </w:r>
    </w:p>
    <w:p w:rsidR="005020DD" w:rsidRPr="005020DD" w:rsidRDefault="005020DD" w:rsidP="005020DD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Потеря водных ресурсов</w:t>
      </w: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020DD" w:rsidRPr="005020DD" w:rsidRDefault="005020DD" w:rsidP="005020DD">
      <w:pPr>
        <w:pStyle w:val="HTML"/>
        <w:numPr>
          <w:ilvl w:val="1"/>
          <w:numId w:val="8"/>
        </w:numPr>
        <w:shd w:val="clear" w:color="auto" w:fill="FFFFFF" w:themeFill="background1"/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 последние десятилетия наблюдается сокращение количества рек и озер в регионе, что подчеркивает серьезность экологической ситуации.</w:t>
      </w:r>
    </w:p>
    <w:p w:rsidR="00354ABA" w:rsidRDefault="00354ABA" w:rsidP="005020DD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</w:pPr>
    </w:p>
    <w:p w:rsidR="005020DD" w:rsidRPr="005020DD" w:rsidRDefault="005020DD" w:rsidP="005020DD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5020DD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Предложения и инициативы</w:t>
      </w:r>
    </w:p>
    <w:p w:rsidR="005020DD" w:rsidRPr="005020DD" w:rsidRDefault="005020DD" w:rsidP="005020DD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Создание единого центра управления</w:t>
      </w: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020DD" w:rsidRPr="005020DD" w:rsidRDefault="005020DD" w:rsidP="005020DD">
      <w:pPr>
        <w:pStyle w:val="HTML"/>
        <w:numPr>
          <w:ilvl w:val="1"/>
          <w:numId w:val="9"/>
        </w:numPr>
        <w:shd w:val="clear" w:color="auto" w:fill="FFFFFF" w:themeFill="background1"/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Министр экологии Татарстана предложил создание единого центра управления Волжско-Камским каскадом для эффективного распределения водных ресурсов и предотвращения конфликтов между регионами.</w:t>
      </w:r>
    </w:p>
    <w:p w:rsidR="005020DD" w:rsidRPr="005020DD" w:rsidRDefault="005020DD" w:rsidP="005020DD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Национальные проекты</w:t>
      </w: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E4410F" w:rsidRPr="00E4410F" w:rsidRDefault="005020DD" w:rsidP="00E4410F">
      <w:pPr>
        <w:pStyle w:val="HTML"/>
        <w:numPr>
          <w:ilvl w:val="1"/>
          <w:numId w:val="9"/>
        </w:numPr>
        <w:shd w:val="clear" w:color="auto" w:fill="FFFFFF" w:themeFill="background1"/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020DD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 рамках реализации национальных проектов в Татарстане запланированы значительные инвестиции в экологию и инфраструктуру, включая очистку русла реки </w:t>
      </w:r>
      <w:proofErr w:type="spellStart"/>
      <w:r w:rsidRPr="00E4410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Мелекески</w:t>
      </w:r>
      <w:proofErr w:type="spellEnd"/>
      <w:r w:rsidR="00E4410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</w:t>
      </w:r>
      <w:r w:rsidR="00E4410F" w:rsidRPr="00E4410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реку</w:t>
      </w:r>
      <w:r w:rsidR="00E4410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льтивацию иловых полей в Казани, некоторые </w:t>
      </w:r>
    </w:p>
    <w:p w:rsidR="00E4410F" w:rsidRPr="00E4410F" w:rsidRDefault="00E4410F" w:rsidP="00A76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меры, которые принимаются для охраны реки Кама в Республике Татарстан:</w:t>
      </w:r>
    </w:p>
    <w:p w:rsidR="00E4410F" w:rsidRPr="00E4410F" w:rsidRDefault="00E4410F" w:rsidP="00A762E8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C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Очищение сточных вод</w:t>
      </w:r>
      <w:r w:rsidRPr="00E44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сбрасываются в Каму.</w:t>
      </w:r>
    </w:p>
    <w:p w:rsidR="00E4410F" w:rsidRPr="00E4410F" w:rsidRDefault="00E4410F" w:rsidP="00A762E8">
      <w:pPr>
        <w:numPr>
          <w:ilvl w:val="0"/>
          <w:numId w:val="10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C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Строительство очистных сооружений</w:t>
      </w:r>
      <w:r w:rsidR="00A76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44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специально для Камы.</w:t>
      </w:r>
    </w:p>
    <w:p w:rsidR="00E4410F" w:rsidRPr="00E4410F" w:rsidRDefault="00E4410F" w:rsidP="00A762E8">
      <w:pPr>
        <w:numPr>
          <w:ilvl w:val="0"/>
          <w:numId w:val="10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C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Очищение берегов от мусора</w:t>
      </w:r>
      <w:r w:rsidRPr="00E44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уборка свалок.</w:t>
      </w:r>
    </w:p>
    <w:p w:rsidR="00E4410F" w:rsidRPr="00E4410F" w:rsidRDefault="00E4410F" w:rsidP="00A762E8">
      <w:pPr>
        <w:numPr>
          <w:ilvl w:val="0"/>
          <w:numId w:val="10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C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Наказание загрязнителей реки</w:t>
      </w:r>
      <w:r w:rsidR="00A76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44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закону.</w:t>
      </w:r>
    </w:p>
    <w:p w:rsidR="00E4410F" w:rsidRPr="00E4410F" w:rsidRDefault="00E4410F" w:rsidP="00A762E8">
      <w:pPr>
        <w:numPr>
          <w:ilvl w:val="0"/>
          <w:numId w:val="10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C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Наказание браконьеров</w:t>
      </w:r>
      <w:r w:rsidRPr="00E44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ловящих рыбу в Каме.</w:t>
      </w:r>
    </w:p>
    <w:p w:rsidR="00E4410F" w:rsidRPr="00E4410F" w:rsidRDefault="00E4410F" w:rsidP="00A76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в 2023 году сообщалось, что Татарстан предлагал включить в программу «Оздоровление Камы» создание вдоль берега защитных лесных насаждений, которые будут фильтровать аграрные и индустриальные стоки. </w:t>
      </w:r>
    </w:p>
    <w:p w:rsidR="00E4410F" w:rsidRPr="00E4410F" w:rsidRDefault="00E4410F" w:rsidP="00A762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41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с 2022 года в Каму выпустили 800 тысяч мальков стерляди для восстановления водных биоресурсов. В 2026 году количество выпущенных мальков должно достичь 1 млн. </w:t>
      </w:r>
    </w:p>
    <w:p w:rsidR="00026D8A" w:rsidRPr="00667C08" w:rsidRDefault="005020DD" w:rsidP="00A762E8">
      <w:pPr>
        <w:pStyle w:val="HTML"/>
        <w:shd w:val="clear" w:color="auto" w:fill="FFFFFF" w:themeFill="background1"/>
        <w:ind w:firstLine="567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67C0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Таким образом, тема "Проблемы рек Республики Татарстан" сохраняет высокую степень актуальности, требуя комплексного подхода и совместных усилий властей, научных кругов и общественности для устойчивого развития водных ресурсов региона.</w:t>
      </w:r>
    </w:p>
    <w:p w:rsidR="00026D8A" w:rsidRPr="00251A89" w:rsidRDefault="00026D8A" w:rsidP="00A762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Глава I. Географическое положение и особенности рек Татарстана</w:t>
      </w:r>
    </w:p>
    <w:p w:rsidR="00026D8A" w:rsidRPr="00251A89" w:rsidRDefault="00026D8A" w:rsidP="00A762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1.1 Основные реки республики</w:t>
      </w:r>
    </w:p>
    <w:p w:rsidR="00026D8A" w:rsidRPr="00251A89" w:rsidRDefault="00A762E8" w:rsidP="00A762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Территория Та</w:t>
      </w:r>
      <w:r w:rsidR="00026D8A"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тарстана покрыта густой сетью рек и озёр. Главные реки республик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 – Волга, Кама, Вятка,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Свияга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026D8A"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Шешма</w:t>
      </w:r>
      <w:proofErr w:type="spellEnd"/>
      <w:r w:rsidR="00026D8A"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Белая и другие. Каждая река имеет свою уникальную гидрологическую структуру и значение для экономики и экосистемы региона.</w:t>
      </w:r>
    </w:p>
    <w:p w:rsidR="00026D8A" w:rsidRPr="00251A89" w:rsidRDefault="00026D8A" w:rsidP="00A762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Характеристика крупных рек:</w:t>
      </w:r>
    </w:p>
    <w:p w:rsidR="00026D8A" w:rsidRPr="00251A89" w:rsidRDefault="00026D8A" w:rsidP="00A762E8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Волга</w:t>
      </w: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одна из крупнейших рек Европы, проходит через всю территорию Татарстана, обеспечивает транспортное сообщение и используется для водоснабжения промышленных предприятий и населённых пунктов.</w:t>
      </w:r>
    </w:p>
    <w:p w:rsidR="00026D8A" w:rsidRPr="00251A89" w:rsidRDefault="00026D8A" w:rsidP="00026D8A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Кама</w:t>
      </w: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крупнейший приток Волги, также играет ключевую роль в промышленности и сельском хозяйстве.</w:t>
      </w:r>
    </w:p>
    <w:p w:rsidR="00026D8A" w:rsidRPr="00251A89" w:rsidRDefault="00026D8A" w:rsidP="00026D8A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Свияга</w:t>
      </w:r>
      <w:proofErr w:type="spellEnd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протекает через восточную часть Татарстана, служит источником пресной воды для городов и сельских поселений.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1.2 Особенности водного режима</w:t>
      </w:r>
    </w:p>
    <w:p w:rsidR="00026D8A" w:rsidRPr="00546167" w:rsidRDefault="00026D8A" w:rsidP="0054616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Водный режим характеризуется значительным колебанием уровней воды в течение года. Весной уровень повышается вследствие таяния снегов, летом и осенью наблюдается снижение. Это создает </w:t>
      </w:r>
      <w:proofErr w:type="gramStart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условия</w:t>
      </w:r>
      <w:proofErr w:type="gramEnd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 для эффективного использования рек, так и создаёт риски затопления территорий и засухи.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Глава II. Экологические проблемы водных ресурсов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2.1 Загрязнение водоемов промышленностью и сельским хозяйством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Главными источниками загрязнений являются промышленные предприятия, сельскохозяйственное производство и бытовые сточные воды. Среди наиболее распространенных загрязняющих веществ выделяются тяжёлые металлы, нефтепродукты, химические удобрения и бытовой мусор.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Примеры негативного воздействия:</w:t>
      </w:r>
    </w:p>
    <w:p w:rsidR="00026D8A" w:rsidRPr="00251A89" w:rsidRDefault="00026D8A" w:rsidP="00026D8A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Нефтеперерабатывающие заводы и химические производства сбрасывают отходы прямо в реку Каму, негативно влияя на её экологическое состояние.</w:t>
      </w:r>
    </w:p>
    <w:p w:rsidR="00026D8A" w:rsidRPr="00251A89" w:rsidRDefault="00026D8A" w:rsidP="00026D8A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Использование удобрений и гербицидов приводит к </w:t>
      </w:r>
      <w:proofErr w:type="spellStart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эвтрофикации</w:t>
      </w:r>
      <w:proofErr w:type="spellEnd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(цветению водорослей) мелких рек и прудов.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2.2 Водозабор и истощение запасов воды</w:t>
      </w:r>
    </w:p>
    <w:p w:rsidR="00026D8A" w:rsidRPr="00251A89" w:rsidRDefault="00026D8A" w:rsidP="00CF70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Значительная доля поверхностных вод расходуется на нужды сельского хозяйства и промышленности. Масштабный забор воды оказывает негативное влияние на поддержание оптимального уровня грунтовых вод и ведет к осушению некоторых малых рек.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Глава III. Пути решения экологических проблем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3.1 Охрана окружающей среды и мероприятия по очистке водоёмов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Для предотвращения дальнейшего ухудшения экологической ситуации предлагается комплекс мероприятий:</w:t>
      </w:r>
    </w:p>
    <w:p w:rsidR="00026D8A" w:rsidRPr="00251A89" w:rsidRDefault="00026D8A" w:rsidP="00026D8A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Строительство современных очистных сооружений на предприятиях.</w:t>
      </w:r>
    </w:p>
    <w:p w:rsidR="00026D8A" w:rsidRPr="00251A89" w:rsidRDefault="00026D8A" w:rsidP="00026D8A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Контроль над сбросом отходов в воду и штрафные санкции за нарушение природоохранительного законодательства.</w:t>
      </w:r>
    </w:p>
    <w:p w:rsidR="00026D8A" w:rsidRPr="00251A89" w:rsidRDefault="00026D8A" w:rsidP="00026D8A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Создание зон санитарной охраны вокруг важнейших водных объектов.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3.2 Повышение эффективности водопользования</w:t>
      </w:r>
    </w:p>
    <w:p w:rsidR="00026D8A" w:rsidRPr="00251A89" w:rsidRDefault="00026D8A" w:rsidP="00354A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Необходимо внедрять технологии повторного использования очищенной воды в промышленности и сельскохозяйственных комплексах. Применение системы капельного орошения позволит значительно снизить потребление воды.</w:t>
      </w:r>
    </w:p>
    <w:p w:rsidR="00354ABA" w:rsidRDefault="00354AB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Исследование показало наличие серьёзных экологических проблем в области водных ресурсов Республики Татарстан. Необходимо усиление </w:t>
      </w:r>
      <w:proofErr w:type="gramStart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деятельностью предприятий, повышение ответственности населения и внедрение эффективных технологий очистки и рационального использования водных ресурсов.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Основные рекомендации:</w:t>
      </w:r>
    </w:p>
    <w:p w:rsidR="00026D8A" w:rsidRPr="00251A89" w:rsidRDefault="00026D8A" w:rsidP="00026D8A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Разработка региональных программ мониторинга и восстановления водных объектов.</w:t>
      </w:r>
    </w:p>
    <w:p w:rsidR="00026D8A" w:rsidRPr="00251A89" w:rsidRDefault="00026D8A" w:rsidP="00026D8A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Улучшение условий утилизации отходов производства и потребления.</w:t>
      </w:r>
    </w:p>
    <w:p w:rsidR="00026D8A" w:rsidRPr="00251A89" w:rsidRDefault="00026D8A" w:rsidP="00026D8A">
      <w:pPr>
        <w:numPr>
          <w:ilvl w:val="0"/>
          <w:numId w:val="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Расширение просветительской работы среди населения по вопросам бережного отношения к природе.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Дальнейшие исследования </w:t>
      </w:r>
      <w:proofErr w:type="gramStart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могли бы сосредоточится</w:t>
      </w:r>
      <w:proofErr w:type="gramEnd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 разработке конкретных проектов по восстановлению отдельных участков особо пострадавших рек.</w:t>
      </w: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51A89" w:rsidRDefault="00251A89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026D8A" w:rsidRPr="00251A89" w:rsidRDefault="00026D8A" w:rsidP="00026D8A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Атлас Республики Татарстан / сост.: </w:t>
      </w:r>
      <w:proofErr w:type="spellStart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Минниханов</w:t>
      </w:r>
      <w:proofErr w:type="spellEnd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Р.Н., Ибрагимов А.Г.; под ред. Хисматуллина И.И. – Казань: </w:t>
      </w:r>
      <w:proofErr w:type="spellStart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Таткнига</w:t>
      </w:r>
      <w:proofErr w:type="spellEnd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2020.</w:t>
      </w:r>
    </w:p>
    <w:p w:rsidR="00026D8A" w:rsidRPr="00251A89" w:rsidRDefault="00026D8A" w:rsidP="00026D8A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Куркин Н.А. Природа Татарстана. Учебное пособие для школьников. – Казань: Просвещение, 2023.</w:t>
      </w:r>
    </w:p>
    <w:p w:rsidR="00026D8A" w:rsidRPr="00251A89" w:rsidRDefault="00026D8A" w:rsidP="00026D8A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Коновалова Е.В. </w:t>
      </w:r>
      <w:proofErr w:type="spellStart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Гидроэкология</w:t>
      </w:r>
      <w:proofErr w:type="spellEnd"/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Татарстана. – Москва: Издательство МГУ, 2022.</w:t>
      </w:r>
    </w:p>
    <w:p w:rsidR="00026D8A" w:rsidRPr="00251A89" w:rsidRDefault="00026D8A" w:rsidP="00026D8A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Отчёт министерства природы Республики Татарстан за 2024 год.  </w:t>
      </w:r>
    </w:p>
    <w:p w:rsidR="00026D8A" w:rsidRPr="00251A89" w:rsidRDefault="00026D8A" w:rsidP="00026D8A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51A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Интернет-ресурс Госкомстата Татарстана, раздел «Экологическая ситуация».</w:t>
      </w:r>
    </w:p>
    <w:p w:rsidR="00026D8A" w:rsidRPr="00251A89" w:rsidRDefault="00026D8A" w:rsidP="00026D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sectPr w:rsidR="00026D8A" w:rsidRPr="0025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2512"/>
    <w:multiLevelType w:val="multilevel"/>
    <w:tmpl w:val="CC00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83559"/>
    <w:multiLevelType w:val="multilevel"/>
    <w:tmpl w:val="8FC4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C30D6"/>
    <w:multiLevelType w:val="multilevel"/>
    <w:tmpl w:val="7CDE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D5A92"/>
    <w:multiLevelType w:val="multilevel"/>
    <w:tmpl w:val="D9E2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73C09"/>
    <w:multiLevelType w:val="multilevel"/>
    <w:tmpl w:val="E6F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02EB0"/>
    <w:multiLevelType w:val="multilevel"/>
    <w:tmpl w:val="C34C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C037F"/>
    <w:multiLevelType w:val="multilevel"/>
    <w:tmpl w:val="8594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00D76"/>
    <w:multiLevelType w:val="multilevel"/>
    <w:tmpl w:val="2B38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87679"/>
    <w:multiLevelType w:val="multilevel"/>
    <w:tmpl w:val="84CE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B60624"/>
    <w:multiLevelType w:val="multilevel"/>
    <w:tmpl w:val="A85E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8A"/>
    <w:rsid w:val="00026D8A"/>
    <w:rsid w:val="001B7036"/>
    <w:rsid w:val="00251A89"/>
    <w:rsid w:val="002640FA"/>
    <w:rsid w:val="00354ABA"/>
    <w:rsid w:val="003C09A4"/>
    <w:rsid w:val="00447B5B"/>
    <w:rsid w:val="005020DD"/>
    <w:rsid w:val="00546167"/>
    <w:rsid w:val="00667C08"/>
    <w:rsid w:val="0076527F"/>
    <w:rsid w:val="007A7244"/>
    <w:rsid w:val="0087790E"/>
    <w:rsid w:val="009C292E"/>
    <w:rsid w:val="00A762E8"/>
    <w:rsid w:val="00C31A81"/>
    <w:rsid w:val="00CF70D8"/>
    <w:rsid w:val="00E4410F"/>
    <w:rsid w:val="00F84B1B"/>
    <w:rsid w:val="00F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6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6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6D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D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6D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D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26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6D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26D8A"/>
  </w:style>
  <w:style w:type="paragraph" w:customStyle="1" w:styleId="sc-kguayh">
    <w:name w:val="sc-kguayh"/>
    <w:basedOn w:val="a"/>
    <w:rsid w:val="000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6D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6D8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E4410F"/>
    <w:rPr>
      <w:b/>
      <w:bCs/>
    </w:rPr>
  </w:style>
  <w:style w:type="character" w:styleId="a4">
    <w:name w:val="Hyperlink"/>
    <w:basedOn w:val="a0"/>
    <w:uiPriority w:val="99"/>
    <w:semiHidden/>
    <w:unhideWhenUsed/>
    <w:rsid w:val="00E44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6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6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6D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D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6D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D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26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6D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26D8A"/>
  </w:style>
  <w:style w:type="paragraph" w:customStyle="1" w:styleId="sc-kguayh">
    <w:name w:val="sc-kguayh"/>
    <w:basedOn w:val="a"/>
    <w:rsid w:val="000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6D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6D8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E4410F"/>
    <w:rPr>
      <w:b/>
      <w:bCs/>
    </w:rPr>
  </w:style>
  <w:style w:type="character" w:styleId="a4">
    <w:name w:val="Hyperlink"/>
    <w:basedOn w:val="a0"/>
    <w:uiPriority w:val="99"/>
    <w:semiHidden/>
    <w:unhideWhenUsed/>
    <w:rsid w:val="00E44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96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3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2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0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1B29-B333-42A0-AA34-227050F7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2026-02-25T15:44:00Z</cp:lastPrinted>
  <dcterms:created xsi:type="dcterms:W3CDTF">2026-02-03T14:51:00Z</dcterms:created>
  <dcterms:modified xsi:type="dcterms:W3CDTF">2026-03-14T16:08:00Z</dcterms:modified>
</cp:coreProperties>
</file>