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PT Astra Serif" w:hAnsi="PT Astra Serif"/>
          <w:sz w:val="28"/>
          <w:szCs w:val="28"/>
        </w:rPr>
      </w:pPr>
      <w:r>
        <w:rPr>
          <w:rFonts w:ascii="PT Astra Serif" w:hAnsi="PT Astra Serif"/>
          <w:sz w:val="28"/>
          <w:szCs w:val="28"/>
        </w:rPr>
      </w:r>
    </w:p>
    <w:p>
      <w:pPr>
        <w:pStyle w:val="Normal"/>
        <w:spacing w:lineRule="auto" w:line="240" w:before="0" w:after="0"/>
        <w:jc w:val="center"/>
        <w:rPr>
          <w:rFonts w:ascii="PT Astra Serif" w:hAnsi="PT Astra Serif"/>
          <w:sz w:val="28"/>
          <w:szCs w:val="28"/>
        </w:rPr>
      </w:pPr>
      <w:r>
        <w:rPr>
          <w:rFonts w:ascii="PT Astra Serif" w:hAnsi="PT Astra Serif"/>
          <w:sz w:val="28"/>
          <w:szCs w:val="28"/>
        </w:rPr>
      </w:r>
    </w:p>
    <w:p>
      <w:pPr>
        <w:pStyle w:val="Normal"/>
        <w:bidi w:val="0"/>
        <w:jc w:val="center"/>
        <w:rPr>
          <w:sz w:val="28"/>
          <w:szCs w:val="28"/>
        </w:rPr>
      </w:pPr>
      <w:r>
        <w:rPr>
          <w:rFonts w:ascii="PT Astra Serif" w:hAnsi="PT Astra Serif"/>
          <w:b/>
          <w:bCs/>
          <w:i w:val="false"/>
          <w:iCs w:val="false"/>
          <w:strike w:val="false"/>
          <w:dstrike w:val="false"/>
          <w:outline w:val="false"/>
          <w:shadow w:val="false"/>
          <w:sz w:val="28"/>
          <w:szCs w:val="28"/>
          <w:u w:val="none"/>
          <w:em w:val="none"/>
        </w:rPr>
        <w:t>Минем гаиләм тарихында сугыш</w:t>
      </w:r>
    </w:p>
    <w:p>
      <w:pPr>
        <w:pStyle w:val="Normal"/>
        <w:spacing w:lineRule="auto" w:line="360" w:before="0" w:after="0"/>
        <w:ind w:left="0" w:right="0" w:firstLine="680"/>
        <w:jc w:val="both"/>
        <w:rPr>
          <w:sz w:val="28"/>
          <w:szCs w:val="28"/>
        </w:rPr>
      </w:pPr>
      <w:r>
        <w:rPr>
          <w:rFonts w:ascii="PT Astra Serif" w:hAnsi="PT Astra Serif"/>
          <w:sz w:val="28"/>
          <w:szCs w:val="28"/>
        </w:rPr>
        <w:t>Бөек Ватан сугышы илебезнең күп гаиләләре тарихында үз эзен калдырды. Барлык ирләр фронтта, ә өйдә карт-коры да бала-чага. Нишләргә икәнен беркем белми. Адәм балаларында бары бер өмет: бу дөрес түгел, бу ниндидер хата, берничә көннән бу мәхшәр тәмамланыр. Ләкин сугыш дигән аждаһа озакка килгән икән... Ирләр генә түгел, хатын-кызларны, картларны һәм хәтта балаларны да аямыйча,4 ел дәвам итә ул. Халкыбыз җилкәсенә төшкән уртак кайгы барысын да берләштерә. Бары тик бердәмлек, фидакарьлек һәм туган илгә булган чиксез мәхәббәт бу сугышта җиңү яуларга ярдәм итә безнекеләргә.</w:t>
      </w:r>
    </w:p>
    <w:p>
      <w:pPr>
        <w:pStyle w:val="Normal"/>
        <w:spacing w:lineRule="auto" w:line="360" w:before="0" w:after="0"/>
        <w:ind w:left="0" w:right="0" w:firstLine="680"/>
        <w:jc w:val="both"/>
        <w:rPr>
          <w:sz w:val="28"/>
          <w:szCs w:val="28"/>
        </w:rPr>
      </w:pPr>
      <w:r>
        <w:rPr>
          <w:rFonts w:ascii="PT Astra Serif" w:hAnsi="PT Astra Serif"/>
          <w:sz w:val="28"/>
          <w:szCs w:val="28"/>
        </w:rPr>
        <w:t>Сугыш беткәнгә инде ничә еллар үттте, буынны буын алыштырды, дөньяда күп үзгәрешләр булды. Әмма без Бөек Ватан сугышында илебез өчен кан һәм көч түккән ватандашларыбызны онытмыйбыз.</w:t>
      </w:r>
    </w:p>
    <w:p>
      <w:pPr>
        <w:pStyle w:val="Normal"/>
        <w:spacing w:lineRule="auto" w:line="360" w:before="0" w:after="0"/>
        <w:ind w:left="0" w:right="0" w:firstLine="680"/>
        <w:jc w:val="both"/>
        <w:rPr>
          <w:sz w:val="28"/>
          <w:szCs w:val="28"/>
        </w:rPr>
      </w:pPr>
      <w:r>
        <w:rPr>
          <w:rFonts w:ascii="PT Astra Serif" w:hAnsi="PT Astra Serif"/>
          <w:sz w:val="28"/>
          <w:szCs w:val="28"/>
        </w:rPr>
        <w:t>Безнең гаиләбездә матур бер гадәт бар: ел саен 9 май- Җиңү көнендә - без, барлык туганнар, туган авылыбызга җыелып кайтабыз. Чөнки бу авылда минем дәү бабам Вәлиев Молламөхәммәт Фәрди улы яшәгән, Ул Бөек Ватан сугышында катнашып, фашистларны Германиягә кадәр куып барган кеше. Бабам 1941 нче елда сугышка җибәрелә. Хәрби әзерлекне Ижау шәһәрендә ала. Шуннан соң Мәскәү өлкәсенә китә. Аңа Великие Луки, Смоленск, Вязьма шәһәрләрен саклауда катнашырга туры килә. 1943 нче елда каты яраланып гопитальгә эләгә һәм бер ел дәвалана. Җиңүне бабам Берлинда каршылый. Батырлыклары өчен күп кенә орден һәм медальләр белән бүләкләнә.</w:t>
      </w:r>
    </w:p>
    <w:p>
      <w:pPr>
        <w:pStyle w:val="Normal"/>
        <w:spacing w:lineRule="auto" w:line="360" w:before="0" w:after="0"/>
        <w:ind w:left="0" w:right="0" w:firstLine="680"/>
        <w:jc w:val="both"/>
        <w:rPr>
          <w:sz w:val="28"/>
          <w:szCs w:val="28"/>
        </w:rPr>
      </w:pPr>
      <w:r>
        <w:rPr>
          <w:rFonts w:ascii="PT Astra Serif" w:hAnsi="PT Astra Serif"/>
          <w:sz w:val="28"/>
          <w:szCs w:val="28"/>
        </w:rPr>
        <w:t xml:space="preserve">Сугыштан соң туган авылы Барҗыга әйләнеп кайта, өйләнә. Әбием Гөлсинә белән дүрт бала тәрбияләп үстерә. 70 нче елларда  туган авыллары су басу куркынычы астында калганга күрә, алар күрше Салагыш авылына күченәләр һәм гомерләренең ахырына кадәр шунда яшиләр. </w:t>
      </w:r>
    </w:p>
    <w:p>
      <w:pPr>
        <w:pStyle w:val="Normal"/>
        <w:spacing w:lineRule="auto" w:line="360" w:before="0" w:after="0"/>
        <w:ind w:left="0" w:right="0" w:firstLine="680"/>
        <w:jc w:val="both"/>
        <w:rPr>
          <w:sz w:val="28"/>
          <w:szCs w:val="28"/>
        </w:rPr>
      </w:pPr>
      <w:r>
        <w:rPr>
          <w:rFonts w:ascii="PT Astra Serif" w:hAnsi="PT Astra Serif"/>
          <w:sz w:val="28"/>
          <w:szCs w:val="28"/>
        </w:rPr>
        <w:t xml:space="preserve"> </w:t>
      </w:r>
      <w:r>
        <w:rPr>
          <w:rFonts w:ascii="PT Astra Serif" w:hAnsi="PT Astra Serif"/>
          <w:sz w:val="28"/>
          <w:szCs w:val="28"/>
        </w:rPr>
        <w:t>Хәзер инде алар безнең арада юк. Без аларны онытмыйбыз, зур хөрмәт һәм горурлык белән искә алабыз.</w:t>
      </w:r>
    </w:p>
    <w:p>
      <w:pPr>
        <w:pStyle w:val="Normal"/>
        <w:spacing w:lineRule="auto" w:line="360" w:before="0" w:after="0"/>
        <w:ind w:left="0" w:right="0" w:firstLine="680"/>
        <w:jc w:val="left"/>
        <w:rPr>
          <w:sz w:val="28"/>
          <w:szCs w:val="28"/>
        </w:rPr>
      </w:pPr>
      <w:r>
        <w:rPr>
          <w:rFonts w:ascii="PT Astra Serif" w:hAnsi="PT Astra Serif"/>
          <w:b/>
          <w:bCs/>
          <w:i/>
          <w:iCs/>
          <w:sz w:val="28"/>
          <w:szCs w:val="28"/>
        </w:rPr>
        <w:t>Гөлшат Хафизова</w:t>
      </w:r>
    </w:p>
    <w:p>
      <w:pPr>
        <w:pStyle w:val="Normal"/>
        <w:spacing w:lineRule="auto" w:line="360" w:before="0" w:after="0"/>
        <w:ind w:left="0" w:right="0" w:firstLine="680"/>
        <w:jc w:val="center"/>
        <w:rPr>
          <w:rFonts w:ascii="PT Astra Serif" w:hAnsi="PT Astra Serif"/>
          <w:i/>
          <w:i/>
          <w:iCs/>
          <w:sz w:val="28"/>
          <w:szCs w:val="28"/>
        </w:rPr>
      </w:pPr>
      <w:r>
        <w:rPr>
          <w:rFonts w:ascii="PT Astra Serif" w:hAnsi="PT Astra Serif"/>
          <w:i/>
          <w:iCs/>
          <w:sz w:val="28"/>
          <w:szCs w:val="28"/>
        </w:rPr>
      </w:r>
    </w:p>
    <w:p>
      <w:pPr>
        <w:pStyle w:val="Normal"/>
        <w:spacing w:lineRule="auto" w:line="360" w:before="0" w:after="0"/>
        <w:ind w:left="0" w:right="0" w:firstLine="680"/>
        <w:jc w:val="both"/>
        <w:rPr>
          <w:sz w:val="28"/>
          <w:szCs w:val="28"/>
        </w:rPr>
      </w:pPr>
      <w:r>
        <w:rPr>
          <w:sz w:val="28"/>
          <w:szCs w:val="28"/>
        </w:rPr>
      </w:r>
    </w:p>
    <w:sectPr>
      <w:type w:val="nextPage"/>
      <w:pgSz w:w="11906" w:h="16838"/>
      <w:pgMar w:left="1134" w:right="851" w:gutter="0" w:header="0" w:top="0" w:footer="0" w:bottom="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erif">
    <w:altName w:val="Times New Roman"/>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7fd3"/>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4">
    <w:name w:val="Heading 4"/>
    <w:basedOn w:val="Style13"/>
    <w:next w:val="Style14"/>
    <w:qFormat/>
    <w:pPr>
      <w:spacing w:before="120" w:after="120"/>
      <w:outlineLvl w:val="3"/>
    </w:pPr>
    <w:rPr>
      <w:rFonts w:ascii="Liberation Serif" w:hAnsi="Liberation Serif" w:eastAsia="Tahoma" w:cs="Tahoma"/>
      <w:b/>
      <w:bCs/>
      <w:sz w:val="24"/>
      <w:szCs w:val="24"/>
    </w:rPr>
  </w:style>
  <w:style w:type="character" w:styleId="DefaultParagraphFont" w:default="1">
    <w:name w:val="Default Paragraph Font"/>
    <w:uiPriority w:val="1"/>
    <w:semiHidden/>
    <w:unhideWhenUsed/>
    <w:qFormat/>
    <w:rPr/>
  </w:style>
  <w:style w:type="character" w:styleId="Strong">
    <w:name w:val="Strong"/>
    <w:qFormat/>
    <w:rPr>
      <w:b/>
      <w:bCs/>
    </w:rPr>
  </w:style>
  <w:style w:type="paragraph" w:styleId="Style13">
    <w:name w:val="Заголовок"/>
    <w:basedOn w:val="Normal"/>
    <w:next w:val="Style14"/>
    <w:qFormat/>
    <w:pPr>
      <w:keepNext w:val="true"/>
      <w:spacing w:before="240" w:after="120"/>
    </w:pPr>
    <w:rPr>
      <w:rFonts w:ascii="PT Astra Serif" w:hAnsi="PT Astra Serif" w:eastAsia="Tahoma" w:cs="Noto Sans Devanagari"/>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ascii="PT Astra Serif" w:hAnsi="PT Astra Serif" w:cs="Noto Sans Devanagari"/>
    </w:rPr>
  </w:style>
  <w:style w:type="paragraph" w:styleId="Style16">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Application>LibreOffice/7.5.2.1$Linux_X86_64 LibreOffice_project/50$Build-1</Application>
  <AppVersion>15.0000</AppVersion>
  <Pages>1</Pages>
  <Words>261</Words>
  <Characters>1521</Characters>
  <CharactersWithSpaces>1778</CharactersWithSpaces>
  <Paragraphs>7</Paragraphs>
  <Company>Kraftway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2024-05-30T06:31:00Z</dcterms:created>
  <dc:creator>Best</dc:creator>
  <dc:description/>
  <dc:language>ru-RU</dc:language>
  <cp:lastModifiedBy/>
  <cp:lastPrinted>2025-03-03T10:13:04Z</cp:lastPrinted>
  <dcterms:modified xsi:type="dcterms:W3CDTF">2025-05-05T11:48:19Z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