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C7C" w:rsidRPr="00A94C7C" w:rsidRDefault="00A94C7C" w:rsidP="00A94C7C">
      <w:pPr>
        <w:pStyle w:val="a3"/>
        <w:shd w:val="clear" w:color="auto" w:fill="FFFFFF"/>
        <w:spacing w:before="0" w:beforeAutospacing="0" w:after="375" w:afterAutospacing="0"/>
        <w:rPr>
          <w:color w:val="333333"/>
        </w:rPr>
      </w:pPr>
      <w:r w:rsidRPr="00A94C7C">
        <w:rPr>
          <w:rStyle w:val="a4"/>
          <w:color w:val="333333"/>
        </w:rPr>
        <w:t xml:space="preserve">                                          </w:t>
      </w:r>
      <w:r>
        <w:rPr>
          <w:rStyle w:val="a4"/>
          <w:color w:val="333333"/>
        </w:rPr>
        <w:t xml:space="preserve">                   </w:t>
      </w:r>
      <w:r w:rsidRPr="00A94C7C">
        <w:rPr>
          <w:rStyle w:val="a4"/>
          <w:color w:val="333333"/>
        </w:rPr>
        <w:t xml:space="preserve">     </w:t>
      </w:r>
      <w:r w:rsidRPr="00A94C7C">
        <w:rPr>
          <w:rStyle w:val="a4"/>
          <w:color w:val="333333"/>
        </w:rPr>
        <w:t>ЭССЕ</w:t>
      </w:r>
    </w:p>
    <w:p w:rsidR="00A94C7C" w:rsidRPr="00A94C7C" w:rsidRDefault="00A94C7C" w:rsidP="00A94C7C">
      <w:pPr>
        <w:pStyle w:val="a3"/>
        <w:shd w:val="clear" w:color="auto" w:fill="FFFFFF"/>
        <w:spacing w:before="0" w:beforeAutospacing="0" w:after="375" w:afterAutospacing="0"/>
        <w:rPr>
          <w:color w:val="333333"/>
        </w:rPr>
      </w:pPr>
      <w:r>
        <w:rPr>
          <w:rStyle w:val="a4"/>
          <w:color w:val="333333"/>
        </w:rPr>
        <w:t xml:space="preserve">              </w:t>
      </w:r>
      <w:r w:rsidRPr="00A94C7C">
        <w:rPr>
          <w:rStyle w:val="a4"/>
          <w:color w:val="333333"/>
        </w:rPr>
        <w:t>«</w:t>
      </w:r>
      <w:r w:rsidRPr="00A94C7C">
        <w:rPr>
          <w:rStyle w:val="a4"/>
          <w:color w:val="333333"/>
        </w:rPr>
        <w:t>ТУКАЙ БЕЗНЕҢ КҮҢЕЛЛӘРДӘ – ТУКАЙ В НАШИХ СЕРДЦАХ</w:t>
      </w:r>
      <w:r w:rsidRPr="00A94C7C">
        <w:rPr>
          <w:color w:val="333333"/>
        </w:rPr>
        <w:t xml:space="preserve"> «</w:t>
      </w:r>
    </w:p>
    <w:p w:rsidR="00A94C7C" w:rsidRPr="00A94C7C" w:rsidRDefault="00A94C7C" w:rsidP="00A94C7C">
      <w:pPr>
        <w:pStyle w:val="a3"/>
        <w:shd w:val="clear" w:color="auto" w:fill="FFFFFF"/>
        <w:spacing w:before="0" w:beforeAutospacing="0" w:after="375" w:afterAutospacing="0"/>
        <w:rPr>
          <w:color w:val="333333"/>
        </w:rPr>
      </w:pPr>
      <w:r w:rsidRPr="00A94C7C">
        <w:rPr>
          <w:color w:val="333333"/>
        </w:rPr>
        <w:t xml:space="preserve">       </w:t>
      </w:r>
      <w:r w:rsidRPr="00A94C7C">
        <w:rPr>
          <w:color w:val="333333"/>
        </w:rPr>
        <w:t xml:space="preserve">«На небосклоне мировой поэзии </w:t>
      </w:r>
      <w:proofErr w:type="spellStart"/>
      <w:r w:rsidRPr="00A94C7C">
        <w:rPr>
          <w:color w:val="333333"/>
        </w:rPr>
        <w:t>Габдулла</w:t>
      </w:r>
      <w:proofErr w:type="spellEnd"/>
      <w:r w:rsidRPr="00A94C7C">
        <w:rPr>
          <w:color w:val="333333"/>
        </w:rPr>
        <w:t xml:space="preserve"> Тукай взошёл крупной и яркой звездой, и запрокинув голову, мы сразу увидим эту звезду в созвездии А.С. Пушкина. Почему именно А.С. Пушкина? А потому, что многое роднит этих поэтов разных времён и разных языков, и мы услышим, как учащённо забьётся сердце от этого родства» — так говорил о Г. </w:t>
      </w:r>
      <w:proofErr w:type="spellStart"/>
      <w:r w:rsidRPr="00A94C7C">
        <w:rPr>
          <w:color w:val="333333"/>
        </w:rPr>
        <w:t>Тукае</w:t>
      </w:r>
      <w:proofErr w:type="spellEnd"/>
      <w:r w:rsidRPr="00A94C7C">
        <w:rPr>
          <w:color w:val="333333"/>
        </w:rPr>
        <w:t xml:space="preserve"> известный советский поэт Михаил Луконин.</w:t>
      </w:r>
    </w:p>
    <w:p w:rsidR="00A94C7C" w:rsidRPr="00A94C7C" w:rsidRDefault="00A94C7C" w:rsidP="00A94C7C">
      <w:pPr>
        <w:pStyle w:val="a3"/>
        <w:shd w:val="clear" w:color="auto" w:fill="FFFFFF"/>
        <w:spacing w:before="0" w:beforeAutospacing="0" w:after="375" w:afterAutospacing="0"/>
        <w:rPr>
          <w:color w:val="333333"/>
        </w:rPr>
      </w:pPr>
      <w:r w:rsidRPr="00A94C7C">
        <w:rPr>
          <w:color w:val="333333"/>
        </w:rPr>
        <w:t xml:space="preserve">         </w:t>
      </w:r>
      <w:r w:rsidRPr="00A94C7C">
        <w:rPr>
          <w:color w:val="333333"/>
        </w:rPr>
        <w:t>Быть в созвездии А.С. Пушкина! Это была самая сокровенная мечта поэта. Ещё на заре творчества в 1906 году он писал:</w:t>
      </w:r>
    </w:p>
    <w:p w:rsidR="00A94C7C" w:rsidRPr="00A94C7C" w:rsidRDefault="00A94C7C" w:rsidP="00A94C7C">
      <w:pPr>
        <w:pStyle w:val="a3"/>
        <w:shd w:val="clear" w:color="auto" w:fill="FFFFFF"/>
        <w:spacing w:before="0" w:beforeAutospacing="0" w:after="375" w:afterAutospacing="0"/>
        <w:rPr>
          <w:color w:val="333333"/>
        </w:rPr>
      </w:pPr>
      <w:r w:rsidRPr="00A94C7C">
        <w:rPr>
          <w:color w:val="333333"/>
        </w:rPr>
        <w:t>«Моя душа близка твоей, но как различны силы!</w:t>
      </w:r>
      <w:bookmarkStart w:id="0" w:name="_GoBack"/>
      <w:bookmarkEnd w:id="0"/>
    </w:p>
    <w:p w:rsidR="00A94C7C" w:rsidRPr="00A94C7C" w:rsidRDefault="00A94C7C" w:rsidP="00A94C7C">
      <w:pPr>
        <w:pStyle w:val="a3"/>
        <w:shd w:val="clear" w:color="auto" w:fill="FFFFFF"/>
        <w:spacing w:before="0" w:beforeAutospacing="0" w:after="375" w:afterAutospacing="0"/>
        <w:rPr>
          <w:color w:val="333333"/>
        </w:rPr>
      </w:pPr>
      <w:r w:rsidRPr="00A94C7C">
        <w:rPr>
          <w:color w:val="333333"/>
        </w:rPr>
        <w:t>О, если бы такой талант судьбы мне подарила!»</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 xml:space="preserve">Может быть, именно это чувство родства помогло Г. Тукаю сделать для своего народа то, что сделал Пушкин для России. Он стал основоположником новой татарской реалистической литературы, татарского литературного языка, татарской демократической публицистики, журналистики, критики. Велика его роль и в формировании </w:t>
      </w:r>
      <w:proofErr w:type="gramStart"/>
      <w:r w:rsidRPr="00A94C7C">
        <w:rPr>
          <w:color w:val="333333"/>
        </w:rPr>
        <w:t>татарского языка послеоктябрьской эпохи</w:t>
      </w:r>
      <w:proofErr w:type="gramEnd"/>
      <w:r w:rsidRPr="00A94C7C">
        <w:rPr>
          <w:color w:val="333333"/>
        </w:rPr>
        <w:t xml:space="preserve"> и в особенности языка татарской современной поэзии.</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proofErr w:type="spellStart"/>
      <w:r w:rsidRPr="00A94C7C">
        <w:rPr>
          <w:color w:val="333333"/>
        </w:rPr>
        <w:t>Габдулла</w:t>
      </w:r>
      <w:proofErr w:type="spellEnd"/>
      <w:r w:rsidRPr="00A94C7C">
        <w:rPr>
          <w:color w:val="333333"/>
        </w:rPr>
        <w:t xml:space="preserve"> Тукай (</w:t>
      </w:r>
      <w:proofErr w:type="spellStart"/>
      <w:r w:rsidRPr="00A94C7C">
        <w:rPr>
          <w:color w:val="333333"/>
        </w:rPr>
        <w:t>Тукаев</w:t>
      </w:r>
      <w:proofErr w:type="spellEnd"/>
      <w:r w:rsidRPr="00A94C7C">
        <w:rPr>
          <w:color w:val="333333"/>
        </w:rPr>
        <w:t xml:space="preserve">) прожил короткую и трагическую жизнь. Родился он 26 апреля 1886 года в деревне </w:t>
      </w:r>
      <w:proofErr w:type="spellStart"/>
      <w:r w:rsidRPr="00A94C7C">
        <w:rPr>
          <w:color w:val="333333"/>
        </w:rPr>
        <w:t>Кушлавуч</w:t>
      </w:r>
      <w:proofErr w:type="spellEnd"/>
      <w:r w:rsidRPr="00A94C7C">
        <w:rPr>
          <w:color w:val="333333"/>
        </w:rPr>
        <w:t xml:space="preserve"> Казанской губернии. Рано лишившись родителей, он скитался по чужим углам в деревнях </w:t>
      </w:r>
      <w:proofErr w:type="spellStart"/>
      <w:r w:rsidRPr="00A94C7C">
        <w:rPr>
          <w:color w:val="333333"/>
        </w:rPr>
        <w:t>Училе</w:t>
      </w:r>
      <w:proofErr w:type="spellEnd"/>
      <w:r w:rsidRPr="00A94C7C">
        <w:rPr>
          <w:color w:val="333333"/>
        </w:rPr>
        <w:t xml:space="preserve">, Сосна, </w:t>
      </w:r>
      <w:proofErr w:type="spellStart"/>
      <w:r w:rsidRPr="00A94C7C">
        <w:rPr>
          <w:color w:val="333333"/>
        </w:rPr>
        <w:t>Кырлай</w:t>
      </w:r>
      <w:proofErr w:type="spellEnd"/>
      <w:r w:rsidRPr="00A94C7C">
        <w:rPr>
          <w:color w:val="333333"/>
        </w:rPr>
        <w:t>. Пути сиротства привели его 4-летним возрасте в Казань, в дом кустаря.</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В 1894 году Г. Тукай уезжает в Уральск и живет в семье дальнего родственника. Далекий степной город стал для будущего поэта своеобразным университетом. Здесь он учится в медресе, изучает языки: русский, арабский, персидский, турецкий, древнюю поэзию Востока, русскую и мировую классику. В это время и сам берется за перо.</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Бурные события первой русской революции в России способствовали быстрому формированию Г. Тукая и как поэта, и как личности. В 1905 году он работает наборщиком русской газеты «Уралец», а через год – корректором, корреспондентом, фактическим редактором газет и журналов, издававшихся в Уральске на татарском языке. С вольного перевода стихотворения А. Кольцова «Что ты спишь, мужичок!» началось его активное литературное творчество. За короткое время имя Тукая становится известным далеко за пределами Уральска. Его приглашают издатели Оренбурга, Казани.</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Осенью 1907 года Тукай едет в Казань – «очаг науки, искусства и просвещения», знакомится с передовой татарской интеллигенцией, с выдающимся татарским революционером, большевиком Х. Ямашевым, памяти которого он посвятил одно из лучших стихотворений. Здесь он работает экспедитором в книжном издательстве, сотрудничает в газете «</w:t>
      </w:r>
      <w:proofErr w:type="spellStart"/>
      <w:r w:rsidRPr="00A94C7C">
        <w:rPr>
          <w:color w:val="333333"/>
        </w:rPr>
        <w:t>Альислах</w:t>
      </w:r>
      <w:proofErr w:type="spellEnd"/>
      <w:r w:rsidRPr="00A94C7C">
        <w:rPr>
          <w:color w:val="333333"/>
        </w:rPr>
        <w:t>» («Реформа»), сатирических журналах «</w:t>
      </w:r>
      <w:proofErr w:type="spellStart"/>
      <w:r w:rsidRPr="00A94C7C">
        <w:rPr>
          <w:color w:val="333333"/>
        </w:rPr>
        <w:t>Яшен</w:t>
      </w:r>
      <w:proofErr w:type="spellEnd"/>
      <w:r w:rsidRPr="00A94C7C">
        <w:rPr>
          <w:color w:val="333333"/>
        </w:rPr>
        <w:t>» («Молния») и «</w:t>
      </w:r>
      <w:proofErr w:type="spellStart"/>
      <w:r w:rsidRPr="00A94C7C">
        <w:rPr>
          <w:color w:val="333333"/>
        </w:rPr>
        <w:t>Ялт-йолт</w:t>
      </w:r>
      <w:proofErr w:type="spellEnd"/>
      <w:r w:rsidRPr="00A94C7C">
        <w:rPr>
          <w:color w:val="333333"/>
        </w:rPr>
        <w:t>» («Зарница»), живет в тесных холодных номерах казанских гостиниц.</w:t>
      </w:r>
    </w:p>
    <w:p w:rsidR="00A94C7C" w:rsidRPr="00A94C7C" w:rsidRDefault="00A94C7C" w:rsidP="00A94C7C">
      <w:pPr>
        <w:pStyle w:val="a3"/>
        <w:shd w:val="clear" w:color="auto" w:fill="FFFFFF"/>
        <w:spacing w:before="0" w:beforeAutospacing="0" w:after="375" w:afterAutospacing="0"/>
        <w:rPr>
          <w:color w:val="333333"/>
        </w:rPr>
      </w:pPr>
      <w:r>
        <w:rPr>
          <w:color w:val="333333"/>
        </w:rPr>
        <w:lastRenderedPageBreak/>
        <w:t xml:space="preserve">   </w:t>
      </w:r>
      <w:r w:rsidRPr="00A94C7C">
        <w:rPr>
          <w:color w:val="333333"/>
        </w:rPr>
        <w:t>Творчество Г. Тукая в Казани обогащается новыми темами, образами. Жизнь обездоленных, судьба женщины, труд рабочих казанских фабрик и заводов, судьба Родины – все волновало поэта. Любовью к Родине проникнуто стихотворение «Не уйдем!» (1907 год), в котором ярко выразился интернационализм поэта.</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 xml:space="preserve">Г. Тукай – поэт разностороннего дарования. Он тонкий лирик, воспевающий радость большой земной любви, красоту природы родного языка, свободу и равенство всех людей на земле. Вместе с тем, он пестрый сатирик, выступающий против лжи и лицемерия правящего класса и духовенства. Вершиной сатирического творчества Тукая стала поэма «Сенной базар, или Новый </w:t>
      </w:r>
      <w:proofErr w:type="spellStart"/>
      <w:r w:rsidRPr="00A94C7C">
        <w:rPr>
          <w:color w:val="333333"/>
        </w:rPr>
        <w:t>Кисекбаш</w:t>
      </w:r>
      <w:proofErr w:type="spellEnd"/>
      <w:r w:rsidRPr="00A94C7C">
        <w:rPr>
          <w:color w:val="333333"/>
        </w:rPr>
        <w:t>» (1908 год), в которой он разоблачал старый прогнивший мир – оплот фанатизма и невежества. Как поэт-публицист, он откликался на самые актуальные вопросы времени.</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Г. Тукай – любимый поэт детворы. На его произведениях «Водяная», «Кисонька», «Сказка о козе и баране», «Неожиданно» и многих других воспитывалось не одно поколение.</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Особую любовь снискала у детей поэма-сказка «</w:t>
      </w:r>
      <w:proofErr w:type="spellStart"/>
      <w:r w:rsidRPr="00A94C7C">
        <w:rPr>
          <w:color w:val="333333"/>
        </w:rPr>
        <w:t>Шурале</w:t>
      </w:r>
      <w:proofErr w:type="spellEnd"/>
      <w:r w:rsidRPr="00A94C7C">
        <w:rPr>
          <w:color w:val="333333"/>
        </w:rPr>
        <w:t>», где образы Родины и народа запечатлены в ярких, запоминающихся красках. Не случайно она переведена на многие языки мира, её образы воплощены в музыке, живописи, балете, скульптуре.</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 xml:space="preserve">Значительное место в творчестве поэта занимают переводы и переложения. Он переводил то, что было близко ему по духу: стихотворения А.С. Пушкина, М.Ю. Лермонтова, И.А. Крылова, А.В. Кольцова, Н.А. Некрасова, А.Н. </w:t>
      </w:r>
      <w:proofErr w:type="spellStart"/>
      <w:r w:rsidRPr="00A94C7C">
        <w:rPr>
          <w:color w:val="333333"/>
        </w:rPr>
        <w:t>Майкова</w:t>
      </w:r>
      <w:proofErr w:type="spellEnd"/>
      <w:r w:rsidRPr="00A94C7C">
        <w:rPr>
          <w:color w:val="333333"/>
        </w:rPr>
        <w:t>, А.Н. Плещеева и других. Г. Тукай – первый пропагандист поэзии А.С. Пушкина и М.Ю. Лермонтова среди народов Востока.</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Высоко ставил он звание поэта. Долг поэта – служение народу, а подвиг его – говорить правду. До конца жизни он оставался верным своему кредо, снискав в народе имя «Правдивый Тукай».</w:t>
      </w:r>
    </w:p>
    <w:p w:rsidR="00A94C7C" w:rsidRPr="00A94C7C" w:rsidRDefault="00A94C7C" w:rsidP="00A94C7C">
      <w:pPr>
        <w:pStyle w:val="a3"/>
        <w:shd w:val="clear" w:color="auto" w:fill="FFFFFF"/>
        <w:spacing w:before="0" w:beforeAutospacing="0" w:after="375" w:afterAutospacing="0"/>
        <w:rPr>
          <w:color w:val="333333"/>
        </w:rPr>
      </w:pPr>
      <w:r>
        <w:rPr>
          <w:color w:val="333333"/>
        </w:rPr>
        <w:t xml:space="preserve">     </w:t>
      </w:r>
      <w:r w:rsidRPr="00A94C7C">
        <w:rPr>
          <w:color w:val="333333"/>
        </w:rPr>
        <w:t>Жизнь его оборвалась рано. Умер он от чахотки 15 апреля 1913 года в расцвете таланта. О нем как о великом поэте-демократе и гуманисте писали и говорили А.М. Горький, С.А. Есенин, А.А. Фадеев и другие.</w:t>
      </w:r>
    </w:p>
    <w:p w:rsidR="00A94C7C" w:rsidRDefault="00A94C7C" w:rsidP="00A94C7C">
      <w:pPr>
        <w:pStyle w:val="a3"/>
        <w:shd w:val="clear" w:color="auto" w:fill="FFFFFF"/>
        <w:spacing w:before="0" w:beforeAutospacing="0" w:after="375" w:afterAutospacing="0"/>
        <w:jc w:val="both"/>
        <w:rPr>
          <w:rFonts w:ascii="Arial" w:hAnsi="Arial" w:cs="Arial"/>
          <w:color w:val="333333"/>
          <w:sz w:val="26"/>
          <w:szCs w:val="26"/>
        </w:rPr>
      </w:pPr>
    </w:p>
    <w:p w:rsidR="005F2454" w:rsidRDefault="00A94C7C" w:rsidP="00A94C7C">
      <w:pPr>
        <w:jc w:val="both"/>
      </w:pPr>
    </w:p>
    <w:sectPr w:rsidR="005F2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CF"/>
    <w:rsid w:val="00352DCF"/>
    <w:rsid w:val="008D0003"/>
    <w:rsid w:val="00A94C7C"/>
    <w:rsid w:val="00FD6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9BCE"/>
  <w15:chartTrackingRefBased/>
  <w15:docId w15:val="{BF915BA3-6B0F-4004-86C9-B1D0D0C5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C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4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28687">
      <w:bodyDiv w:val="1"/>
      <w:marLeft w:val="0"/>
      <w:marRight w:val="0"/>
      <w:marTop w:val="0"/>
      <w:marBottom w:val="0"/>
      <w:divBdr>
        <w:top w:val="none" w:sz="0" w:space="0" w:color="auto"/>
        <w:left w:val="none" w:sz="0" w:space="0" w:color="auto"/>
        <w:bottom w:val="none" w:sz="0" w:space="0" w:color="auto"/>
        <w:right w:val="none" w:sz="0" w:space="0" w:color="auto"/>
      </w:divBdr>
    </w:div>
    <w:div w:id="1767384922">
      <w:bodyDiv w:val="1"/>
      <w:marLeft w:val="0"/>
      <w:marRight w:val="0"/>
      <w:marTop w:val="0"/>
      <w:marBottom w:val="0"/>
      <w:divBdr>
        <w:top w:val="none" w:sz="0" w:space="0" w:color="auto"/>
        <w:left w:val="none" w:sz="0" w:space="0" w:color="auto"/>
        <w:bottom w:val="none" w:sz="0" w:space="0" w:color="auto"/>
        <w:right w:val="none" w:sz="0" w:space="0" w:color="auto"/>
      </w:divBdr>
    </w:div>
    <w:div w:id="214245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4053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2</cp:revision>
  <dcterms:created xsi:type="dcterms:W3CDTF">2025-03-29T08:00:00Z</dcterms:created>
  <dcterms:modified xsi:type="dcterms:W3CDTF">2025-03-29T08:06:00Z</dcterms:modified>
</cp:coreProperties>
</file>