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48" w:rsidRDefault="004D2348" w:rsidP="0029162E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«Размышления о судьбе великого поэта»</w:t>
      </w:r>
    </w:p>
    <w:p w:rsidR="0029162E" w:rsidRDefault="0029162E" w:rsidP="0029162E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Сошникова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Диана, ученица 7б класса ОШ «Университетская» </w:t>
      </w:r>
      <w:proofErr w:type="spellStart"/>
      <w:r>
        <w:rPr>
          <w:rFonts w:ascii="Times New Roman" w:hAnsi="Times New Roman" w:cs="Times New Roman"/>
          <w:sz w:val="32"/>
          <w:szCs w:val="32"/>
        </w:rPr>
        <w:t>Елабужского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института КФУ</w:t>
      </w:r>
    </w:p>
    <w:p w:rsidR="0029162E" w:rsidRDefault="0029162E" w:rsidP="0029162E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 Юрикова К.Ю., учитель русского языка и литературы</w:t>
      </w:r>
      <w:bookmarkStart w:id="0" w:name="_GoBack"/>
      <w:bookmarkEnd w:id="0"/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Татарский народ всегда отличался целеустремленностью,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находчивостью и добротой. Благодаря этому,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татары заняли достойное положение в обществе,</w:t>
      </w:r>
      <w:r>
        <w:rPr>
          <w:rFonts w:ascii="Times New Roman" w:hAnsi="Times New Roman" w:cs="Times New Roman"/>
          <w:sz w:val="32"/>
          <w:szCs w:val="32"/>
        </w:rPr>
        <w:t xml:space="preserve"> и они славятся великими людьми.</w:t>
      </w:r>
    </w:p>
    <w:p w:rsid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«Горько юность прошла — лишь утратами срок ее мерь,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Как ни тщился, не смог отпереть я заветную дверь,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Дом надежд моих пал под ударами бед и потерь,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От огня моих мук сожжено мое сердце теперь!»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-так звучит цитата великого тата</w:t>
      </w:r>
      <w:r>
        <w:rPr>
          <w:rFonts w:ascii="Times New Roman" w:hAnsi="Times New Roman" w:cs="Times New Roman"/>
          <w:sz w:val="32"/>
          <w:szCs w:val="32"/>
        </w:rPr>
        <w:t xml:space="preserve">рского писателя -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Габдуллы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Тукая.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Действительно,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 xml:space="preserve">юность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Габдуллы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Тукая прошла не так ярко.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 xml:space="preserve">Тукай родился 26 апреля 1886 года в мелкой деревушке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Кушлавыч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Менгерской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волости Казанского уезда,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ныне Арского района Татарстана.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Будучи пятимесячным младенцем,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он потерял отца,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а в возрасте четырех лет ста</w:t>
      </w:r>
      <w:r>
        <w:rPr>
          <w:rFonts w:ascii="Times New Roman" w:hAnsi="Times New Roman" w:cs="Times New Roman"/>
          <w:sz w:val="32"/>
          <w:szCs w:val="32"/>
        </w:rPr>
        <w:t>л круглым сиротой.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 xml:space="preserve">Несколько лет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Габдулла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скитался по приемным семьям.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Он получил мало внимания и заботы,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долго и мучительно болел,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нередко ему доставалось слышать пожелания смерти в свой адрес.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Лишь попав в купеческую семью Усмановых в Уральске,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он обрел счастье.</w:t>
      </w:r>
      <w:r>
        <w:rPr>
          <w:rFonts w:ascii="Times New Roman" w:hAnsi="Times New Roman" w:cs="Times New Roman"/>
          <w:sz w:val="32"/>
          <w:szCs w:val="32"/>
        </w:rPr>
        <w:t xml:space="preserve"> Вскоре он поступил в медресе</w:t>
      </w:r>
      <w:r w:rsidRPr="004D234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именно здесь он познакомился с творчеством русских поэтов,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таких,</w:t>
      </w:r>
      <w:r>
        <w:rPr>
          <w:rFonts w:ascii="Times New Roman" w:hAnsi="Times New Roman" w:cs="Times New Roman"/>
          <w:sz w:val="32"/>
          <w:szCs w:val="32"/>
        </w:rPr>
        <w:t xml:space="preserve"> как Пушкин</w:t>
      </w:r>
      <w:r w:rsidRPr="004D234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Лермонтов,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Толстой.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 xml:space="preserve">Их стихи </w:t>
      </w:r>
      <w:r>
        <w:rPr>
          <w:rFonts w:ascii="Times New Roman" w:hAnsi="Times New Roman" w:cs="Times New Roman"/>
          <w:sz w:val="32"/>
          <w:szCs w:val="32"/>
        </w:rPr>
        <w:t>покорили сердце юного писателя.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 xml:space="preserve">Уже в 16 лет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Габдулла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начал свой творческий путь.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Кроме сочинения стихов,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Тукай занимался переводом басен Крылова с русского на татарский,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а также занимался обществе</w:t>
      </w:r>
      <w:r>
        <w:rPr>
          <w:rFonts w:ascii="Times New Roman" w:hAnsi="Times New Roman" w:cs="Times New Roman"/>
          <w:sz w:val="32"/>
          <w:szCs w:val="32"/>
        </w:rPr>
        <w:t>нно-политической деятельностью.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После окончания медресе в 1905 году,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Габдулла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вернулся в Казань</w:t>
      </w:r>
      <w:r w:rsidRPr="004D234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где решил полностью посвятить себя своему творчеству.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В его произведениях зачастую красной нитью отслеживалась тр</w:t>
      </w:r>
      <w:r>
        <w:rPr>
          <w:rFonts w:ascii="Times New Roman" w:hAnsi="Times New Roman" w:cs="Times New Roman"/>
          <w:sz w:val="32"/>
          <w:szCs w:val="32"/>
        </w:rPr>
        <w:t>евога за будущее своего народа.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19</w:t>
      </w:r>
      <w:r w:rsidRPr="004D2348">
        <w:rPr>
          <w:rFonts w:ascii="Times New Roman" w:hAnsi="Times New Roman" w:cs="Times New Roman"/>
          <w:sz w:val="32"/>
          <w:szCs w:val="32"/>
        </w:rPr>
        <w:t>11 году у поэта начались проблемы со здоровьем,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но несмотря на это,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он отправился в Астрахань,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затем в Уфу,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а после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в Петербург.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 xml:space="preserve">В течение поездки он встретился со многими писателями </w:t>
      </w:r>
      <w:r w:rsidRPr="004D2348">
        <w:rPr>
          <w:rFonts w:ascii="Times New Roman" w:hAnsi="Times New Roman" w:cs="Times New Roman"/>
          <w:sz w:val="32"/>
          <w:szCs w:val="32"/>
        </w:rPr>
        <w:lastRenderedPageBreak/>
        <w:t>и поэтами: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Нариманом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Наримановым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Муллануром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Вахитовым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Сагитом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Рамиевым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По приезде домой,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Тукай продолжил писать.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Вдохновение поэт получал от любви к Родине и свободе.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Он был уверен,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что для счастливого будущего народа,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 xml:space="preserve">ему было необходимо </w:t>
      </w:r>
      <w:r>
        <w:rPr>
          <w:rFonts w:ascii="Times New Roman" w:hAnsi="Times New Roman" w:cs="Times New Roman"/>
          <w:sz w:val="32"/>
          <w:szCs w:val="32"/>
        </w:rPr>
        <w:t>быть единым с другими народами.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Сказки-это еще один повод для гордости писателя,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ведь с помощью них он пытался донести свои мысли и ценности до детей.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Габдулла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Тукай по праву был признан основоположнико</w:t>
      </w:r>
      <w:r>
        <w:rPr>
          <w:rFonts w:ascii="Times New Roman" w:hAnsi="Times New Roman" w:cs="Times New Roman"/>
          <w:sz w:val="32"/>
          <w:szCs w:val="32"/>
        </w:rPr>
        <w:t>м детской татарской литературы.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D2348">
        <w:rPr>
          <w:rFonts w:ascii="Times New Roman" w:hAnsi="Times New Roman" w:cs="Times New Roman"/>
          <w:sz w:val="32"/>
          <w:szCs w:val="32"/>
        </w:rPr>
        <w:t>Если в наше время спросить любого татарского ребенка,</w:t>
      </w:r>
      <w:r w:rsidR="0029162E"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кого они считают главным литературным деятелем,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 xml:space="preserve">то он без сомнения </w:t>
      </w:r>
      <w:r>
        <w:rPr>
          <w:rFonts w:ascii="Times New Roman" w:hAnsi="Times New Roman" w:cs="Times New Roman"/>
          <w:sz w:val="32"/>
          <w:szCs w:val="32"/>
        </w:rPr>
        <w:t xml:space="preserve">ответит, что это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Габдулла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Тукай.</w:t>
      </w:r>
    </w:p>
    <w:p w:rsidR="004D2348" w:rsidRPr="004D2348" w:rsidRDefault="004D2348" w:rsidP="004D234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D2348">
        <w:rPr>
          <w:rFonts w:ascii="Times New Roman" w:hAnsi="Times New Roman" w:cs="Times New Roman"/>
          <w:sz w:val="32"/>
          <w:szCs w:val="32"/>
        </w:rPr>
        <w:t>Габдулла</w:t>
      </w:r>
      <w:proofErr w:type="spellEnd"/>
      <w:r w:rsidRPr="004D2348">
        <w:rPr>
          <w:rFonts w:ascii="Times New Roman" w:hAnsi="Times New Roman" w:cs="Times New Roman"/>
          <w:sz w:val="32"/>
          <w:szCs w:val="32"/>
        </w:rPr>
        <w:t xml:space="preserve"> Тукай внес огромный вклад в формирование детской татарской литературы.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Его образ воплощен в литературе,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музыке,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изобразительном искусстве.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Я горжусь тем,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что являюсь частью татарского народа.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48">
        <w:rPr>
          <w:rFonts w:ascii="Times New Roman" w:hAnsi="Times New Roman" w:cs="Times New Roman"/>
          <w:sz w:val="32"/>
          <w:szCs w:val="32"/>
        </w:rPr>
        <w:t>Тукай навсегда останется в наших сердцах!</w:t>
      </w:r>
    </w:p>
    <w:sectPr w:rsidR="004D2348" w:rsidRPr="004D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48"/>
    <w:rsid w:val="000F0159"/>
    <w:rsid w:val="0029162E"/>
    <w:rsid w:val="004D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6204"/>
  <w15:chartTrackingRefBased/>
  <w15:docId w15:val="{00D6ED76-D697-4B06-876E-E4B062EA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2023-04-19T07:07:00Z</cp:lastPrinted>
  <dcterms:created xsi:type="dcterms:W3CDTF">2023-04-19T07:06:00Z</dcterms:created>
  <dcterms:modified xsi:type="dcterms:W3CDTF">2023-04-19T07:17:00Z</dcterms:modified>
</cp:coreProperties>
</file>