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274" w:rsidRPr="003236F5" w:rsidRDefault="00C901DD" w:rsidP="0039227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3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«Татарско-</w:t>
      </w:r>
      <w:proofErr w:type="spellStart"/>
      <w:r w:rsidRPr="00323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Толкишская</w:t>
      </w:r>
      <w:proofErr w:type="spellEnd"/>
      <w:r w:rsidRPr="00323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 </w:t>
      </w:r>
      <w:proofErr w:type="spellStart"/>
      <w:r w:rsidRPr="00323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Чистопольского</w:t>
      </w:r>
      <w:proofErr w:type="spellEnd"/>
      <w:r w:rsidRPr="00323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Республики Татарстан</w:t>
      </w:r>
    </w:p>
    <w:p w:rsidR="00C901DD" w:rsidRPr="003236F5" w:rsidRDefault="00C901DD" w:rsidP="0039227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01DD" w:rsidRPr="005F18F6" w:rsidRDefault="00C901DD" w:rsidP="00392274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901DD" w:rsidRPr="005F18F6" w:rsidRDefault="00C901DD" w:rsidP="00392274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901DD" w:rsidRPr="005F18F6" w:rsidRDefault="00C901DD" w:rsidP="005F18F6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901DD" w:rsidRPr="003236F5" w:rsidRDefault="00C901DD" w:rsidP="0039227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3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урока литературное чтение на родном языке</w:t>
      </w:r>
    </w:p>
    <w:p w:rsidR="00B6108F" w:rsidRPr="003236F5" w:rsidRDefault="00C901DD" w:rsidP="00B6108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323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="00B6108F" w:rsidRPr="00323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6108F" w:rsidRPr="003236F5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Какой удивительный поэт</w:t>
      </w:r>
    </w:p>
    <w:p w:rsidR="005F18F6" w:rsidRPr="005F18F6" w:rsidRDefault="005F18F6" w:rsidP="005F18F6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F18F6" w:rsidRPr="005F18F6" w:rsidRDefault="005F18F6" w:rsidP="00B6108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F18F6" w:rsidRPr="005F18F6" w:rsidRDefault="005F18F6" w:rsidP="00B6108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F18F6" w:rsidRPr="005F18F6" w:rsidRDefault="005F18F6" w:rsidP="005F18F6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3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Выполнила:</w:t>
      </w:r>
      <w:r w:rsidRPr="005F18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учитель начальных классов</w:t>
      </w:r>
    </w:p>
    <w:p w:rsidR="005F18F6" w:rsidRPr="005F18F6" w:rsidRDefault="005F18F6" w:rsidP="005F18F6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</w:pPr>
      <w:r w:rsidRPr="005F18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</w:t>
      </w:r>
      <w:r w:rsidRPr="005F18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 xml:space="preserve"> квалификационной категории</w:t>
      </w:r>
    </w:p>
    <w:p w:rsidR="005F18F6" w:rsidRPr="005F18F6" w:rsidRDefault="005F18F6" w:rsidP="005F18F6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F18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Хусаинова </w:t>
      </w:r>
      <w:proofErr w:type="spellStart"/>
      <w:r w:rsidRPr="005F18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Гулия</w:t>
      </w:r>
      <w:proofErr w:type="spellEnd"/>
      <w:r w:rsidRPr="005F18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F18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Илдусовна</w:t>
      </w:r>
      <w:proofErr w:type="spellEnd"/>
    </w:p>
    <w:p w:rsidR="005F18F6" w:rsidRPr="005F18F6" w:rsidRDefault="005F18F6" w:rsidP="00B6108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F18F6" w:rsidRPr="005F18F6" w:rsidRDefault="005F18F6" w:rsidP="00B6108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F18F6" w:rsidRPr="005F18F6" w:rsidRDefault="005F18F6" w:rsidP="00B6108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F18F6" w:rsidRDefault="005F18F6" w:rsidP="00B6108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F18F6" w:rsidRDefault="005F18F6" w:rsidP="00B6108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F18F6" w:rsidRPr="003236F5" w:rsidRDefault="005F18F6" w:rsidP="003236F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3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Чистополь, 2023</w:t>
      </w:r>
    </w:p>
    <w:p w:rsidR="00392274" w:rsidRPr="005F18F6" w:rsidRDefault="00B6108F" w:rsidP="005F18F6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F18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 урока</w:t>
      </w:r>
      <w:r w:rsidRPr="005F1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proofErr w:type="gramStart"/>
      <w:r w:rsidRPr="005F18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5F18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F18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Какой</w:t>
      </w:r>
      <w:proofErr w:type="gramEnd"/>
      <w:r w:rsidR="005F18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удивительный поэт</w:t>
      </w:r>
      <w:r w:rsidRPr="005F18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392274" w:rsidRPr="00392274" w:rsidRDefault="00392274" w:rsidP="0039227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922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Тип урока</w:t>
      </w:r>
      <w:r w:rsidRPr="003922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– повторение и закрепление пройденного материала</w:t>
      </w:r>
    </w:p>
    <w:p w:rsidR="00392274" w:rsidRPr="00392274" w:rsidRDefault="00392274" w:rsidP="0039227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922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уроке использованы современные образовательные технологии: индивидуальная работа с детьми, информационные технологии, групповая форма работы.</w:t>
      </w:r>
    </w:p>
    <w:p w:rsidR="00392274" w:rsidRPr="00392274" w:rsidRDefault="00392274" w:rsidP="0039227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922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урока:</w:t>
      </w:r>
    </w:p>
    <w:p w:rsidR="00392274" w:rsidRPr="005971DC" w:rsidRDefault="00212925" w:rsidP="00FE34D8">
      <w:pPr>
        <w:pStyle w:val="a4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971D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Рассказать о жизни и творчестве великого татарского поэта – </w:t>
      </w:r>
      <w:proofErr w:type="spellStart"/>
      <w:r w:rsidRPr="005971D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Габдуллы</w:t>
      </w:r>
      <w:proofErr w:type="spellEnd"/>
      <w:r w:rsidRPr="005971D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Тукая;</w:t>
      </w:r>
      <w:r w:rsidRPr="005971DC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5971D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Воспитывать любовь к Родине, чувство любви к прекрасному, поэтическому слову;</w:t>
      </w:r>
      <w:r w:rsidRPr="005971DC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5971D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посетить виртуальный музей Г. Тукая;</w:t>
      </w:r>
    </w:p>
    <w:p w:rsidR="00392274" w:rsidRPr="00392274" w:rsidRDefault="00392274" w:rsidP="00392274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922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Образовательные:</w:t>
      </w:r>
    </w:p>
    <w:p w:rsidR="00392274" w:rsidRPr="00392274" w:rsidRDefault="00392274" w:rsidP="00392274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922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Приобщить к истории культуры и литературы татарского народа, раскрыть тяжелую человеческую судьбу </w:t>
      </w:r>
      <w:proofErr w:type="spellStart"/>
      <w:r w:rsidRPr="003922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Г.Тукая</w:t>
      </w:r>
      <w:proofErr w:type="spellEnd"/>
      <w:r w:rsidRPr="003922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392274" w:rsidRPr="00392274" w:rsidRDefault="00392274" w:rsidP="00392274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922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Показать красоту, выразительность стихотворений поэта, показать любовь поэта к родине и татарскому языку.</w:t>
      </w:r>
    </w:p>
    <w:p w:rsidR="00392274" w:rsidRPr="00392274" w:rsidRDefault="00392274" w:rsidP="0039227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922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Воспитательные:</w:t>
      </w:r>
    </w:p>
    <w:p w:rsidR="00392274" w:rsidRPr="00392274" w:rsidRDefault="00392274" w:rsidP="00392274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922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Способствовать развитию познавательных интересов учащихся.</w:t>
      </w:r>
    </w:p>
    <w:p w:rsidR="00392274" w:rsidRPr="00392274" w:rsidRDefault="005971DC" w:rsidP="0039227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       П</w:t>
      </w:r>
      <w:r w:rsidRPr="005971D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рививать интерес к творчеству писателей и поэтов Татарстана.</w:t>
      </w:r>
      <w:r w:rsidRPr="005971DC">
        <w:rPr>
          <w:rFonts w:ascii="Times New Roman" w:hAnsi="Times New Roman" w:cs="Times New Roman"/>
          <w:color w:val="000000"/>
          <w:sz w:val="23"/>
          <w:szCs w:val="23"/>
        </w:rPr>
        <w:br/>
      </w:r>
      <w:r w:rsidR="00392274" w:rsidRPr="003922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Развивающие:</w:t>
      </w:r>
    </w:p>
    <w:p w:rsidR="00392274" w:rsidRPr="00392274" w:rsidRDefault="00392274" w:rsidP="0039227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922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Продолжить развитие общего и литературного образования детей через чтение сказок и стихов.</w:t>
      </w:r>
    </w:p>
    <w:p w:rsidR="00392274" w:rsidRPr="00392274" w:rsidRDefault="00392274" w:rsidP="0039227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922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Продолжить развитие логического мышления, </w:t>
      </w:r>
      <w:proofErr w:type="gramStart"/>
      <w:r w:rsidRPr="003922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навыков анализа и синтеза</w:t>
      </w:r>
      <w:proofErr w:type="gramEnd"/>
      <w:r w:rsidRPr="003922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обучающихся через выявление доброго и злого, хороших и плохих поступков.</w:t>
      </w:r>
    </w:p>
    <w:p w:rsidR="00392274" w:rsidRPr="00392274" w:rsidRDefault="00392274" w:rsidP="0039227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922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Основное содержание темы, термины и понятия:</w:t>
      </w:r>
    </w:p>
    <w:p w:rsidR="00392274" w:rsidRPr="00392274" w:rsidRDefault="00392274" w:rsidP="0039227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922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работа с понятиями «сказка», «повторы», «преувеличение»</w:t>
      </w:r>
    </w:p>
    <w:p w:rsidR="00392274" w:rsidRPr="00392274" w:rsidRDefault="00392274" w:rsidP="0039227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922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чтение сказок, стихов и анализ содержания; характеристика героев,</w:t>
      </w:r>
    </w:p>
    <w:p w:rsidR="00392274" w:rsidRPr="00392274" w:rsidRDefault="00392274" w:rsidP="0039227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922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определение авторского отношения к изображаемому;</w:t>
      </w:r>
    </w:p>
    <w:p w:rsidR="00392274" w:rsidRPr="00392274" w:rsidRDefault="00392274" w:rsidP="0039227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922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работа с разными источниками текстовой информации;</w:t>
      </w:r>
    </w:p>
    <w:p w:rsidR="00392274" w:rsidRPr="00392274" w:rsidRDefault="00392274" w:rsidP="0039227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922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работа с картинами художников;</w:t>
      </w:r>
    </w:p>
    <w:p w:rsidR="00392274" w:rsidRDefault="00392274" w:rsidP="0039227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922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слушание музыки.</w:t>
      </w:r>
    </w:p>
    <w:p w:rsidR="005F18F6" w:rsidRDefault="005F18F6" w:rsidP="00392274">
      <w:pPr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71DC" w:rsidRPr="00065B31" w:rsidRDefault="005971DC" w:rsidP="00392274">
      <w:pPr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5B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результаты: </w:t>
      </w:r>
    </w:p>
    <w:p w:rsidR="005971DC" w:rsidRPr="00065B31" w:rsidRDefault="00065B31" w:rsidP="00392274">
      <w:pPr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5971DC" w:rsidRPr="00065B31">
        <w:rPr>
          <w:rFonts w:ascii="Times New Roman" w:hAnsi="Times New Roman" w:cs="Times New Roman"/>
          <w:b/>
          <w:sz w:val="24"/>
          <w:szCs w:val="24"/>
        </w:rPr>
        <w:t xml:space="preserve">редметные: </w:t>
      </w:r>
    </w:p>
    <w:p w:rsidR="005971DC" w:rsidRPr="005971DC" w:rsidRDefault="005971DC" w:rsidP="00392274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971DC">
        <w:rPr>
          <w:rFonts w:ascii="Times New Roman" w:hAnsi="Times New Roman" w:cs="Times New Roman"/>
          <w:sz w:val="24"/>
          <w:szCs w:val="24"/>
        </w:rPr>
        <w:t>выразительное чтение стихотворения,</w:t>
      </w:r>
    </w:p>
    <w:p w:rsidR="005971DC" w:rsidRPr="005971DC" w:rsidRDefault="005971DC" w:rsidP="00392274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971DC">
        <w:rPr>
          <w:rFonts w:ascii="Times New Roman" w:hAnsi="Times New Roman" w:cs="Times New Roman"/>
          <w:sz w:val="24"/>
          <w:szCs w:val="24"/>
        </w:rPr>
        <w:t xml:space="preserve"> определение роли изобразительно выразительных средств; </w:t>
      </w:r>
    </w:p>
    <w:p w:rsidR="005971DC" w:rsidRPr="005971DC" w:rsidRDefault="005971DC" w:rsidP="00392274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971DC">
        <w:rPr>
          <w:rFonts w:ascii="Times New Roman" w:hAnsi="Times New Roman" w:cs="Times New Roman"/>
          <w:sz w:val="24"/>
          <w:szCs w:val="24"/>
        </w:rPr>
        <w:t>выражение личного отношени</w:t>
      </w:r>
      <w:r w:rsidRPr="005971DC">
        <w:rPr>
          <w:rFonts w:ascii="Times New Roman" w:hAnsi="Times New Roman" w:cs="Times New Roman"/>
          <w:sz w:val="24"/>
          <w:szCs w:val="24"/>
        </w:rPr>
        <w:t>я к художественному произведени</w:t>
      </w:r>
      <w:r w:rsidRPr="005971DC">
        <w:rPr>
          <w:rFonts w:ascii="Times New Roman" w:hAnsi="Times New Roman" w:cs="Times New Roman"/>
          <w:sz w:val="24"/>
          <w:szCs w:val="24"/>
        </w:rPr>
        <w:t xml:space="preserve">ю, аргументация своей точки зрения. </w:t>
      </w:r>
    </w:p>
    <w:p w:rsidR="005971DC" w:rsidRPr="00065B31" w:rsidRDefault="00065B31" w:rsidP="00392274">
      <w:pPr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</w:t>
      </w:r>
      <w:r w:rsidR="005971DC" w:rsidRPr="00065B31">
        <w:rPr>
          <w:rFonts w:ascii="Times New Roman" w:hAnsi="Times New Roman" w:cs="Times New Roman"/>
          <w:b/>
          <w:sz w:val="24"/>
          <w:szCs w:val="24"/>
        </w:rPr>
        <w:t>етапредметные</w:t>
      </w:r>
      <w:proofErr w:type="spellEnd"/>
      <w:r w:rsidR="005971DC" w:rsidRPr="00065B3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971DC" w:rsidRPr="00065B31" w:rsidRDefault="00065B31" w:rsidP="00392274">
      <w:pPr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5971DC" w:rsidRPr="00065B31">
        <w:rPr>
          <w:rFonts w:ascii="Times New Roman" w:hAnsi="Times New Roman" w:cs="Times New Roman"/>
          <w:b/>
          <w:sz w:val="24"/>
          <w:szCs w:val="24"/>
        </w:rPr>
        <w:t>егулятивные УУД:</w:t>
      </w:r>
    </w:p>
    <w:p w:rsidR="005971DC" w:rsidRPr="005971DC" w:rsidRDefault="005971DC" w:rsidP="00392274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971DC">
        <w:rPr>
          <w:rFonts w:ascii="Times New Roman" w:hAnsi="Times New Roman" w:cs="Times New Roman"/>
          <w:sz w:val="24"/>
          <w:szCs w:val="24"/>
        </w:rPr>
        <w:t xml:space="preserve"> применение метода информационного поиска;</w:t>
      </w:r>
    </w:p>
    <w:p w:rsidR="005971DC" w:rsidRPr="005971DC" w:rsidRDefault="005971DC" w:rsidP="00392274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971DC">
        <w:rPr>
          <w:rFonts w:ascii="Times New Roman" w:hAnsi="Times New Roman" w:cs="Times New Roman"/>
          <w:sz w:val="24"/>
          <w:szCs w:val="24"/>
        </w:rPr>
        <w:t xml:space="preserve"> формулирование проблемы (темы) и цели урока;</w:t>
      </w:r>
    </w:p>
    <w:p w:rsidR="005971DC" w:rsidRPr="005971DC" w:rsidRDefault="005971DC" w:rsidP="00392274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971DC">
        <w:rPr>
          <w:rFonts w:ascii="Times New Roman" w:hAnsi="Times New Roman" w:cs="Times New Roman"/>
          <w:sz w:val="24"/>
          <w:szCs w:val="24"/>
        </w:rPr>
        <w:t xml:space="preserve"> способность к целеполаганию; </w:t>
      </w:r>
    </w:p>
    <w:p w:rsidR="005971DC" w:rsidRPr="005971DC" w:rsidRDefault="005971DC" w:rsidP="00392274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971DC">
        <w:rPr>
          <w:rFonts w:ascii="Times New Roman" w:hAnsi="Times New Roman" w:cs="Times New Roman"/>
          <w:sz w:val="24"/>
          <w:szCs w:val="24"/>
        </w:rPr>
        <w:t xml:space="preserve">определение степени успешности своей работы и работы других. </w:t>
      </w:r>
    </w:p>
    <w:p w:rsidR="005971DC" w:rsidRPr="00065B31" w:rsidRDefault="00065B31" w:rsidP="00392274">
      <w:pPr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5971DC" w:rsidRPr="00065B31">
        <w:rPr>
          <w:rFonts w:ascii="Times New Roman" w:hAnsi="Times New Roman" w:cs="Times New Roman"/>
          <w:b/>
          <w:sz w:val="24"/>
          <w:szCs w:val="24"/>
        </w:rPr>
        <w:t xml:space="preserve">ознавательные УУД: </w:t>
      </w:r>
    </w:p>
    <w:p w:rsidR="005971DC" w:rsidRPr="005971DC" w:rsidRDefault="005971DC" w:rsidP="00392274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971DC">
        <w:rPr>
          <w:rFonts w:ascii="Times New Roman" w:hAnsi="Times New Roman" w:cs="Times New Roman"/>
          <w:sz w:val="24"/>
          <w:szCs w:val="24"/>
        </w:rPr>
        <w:t xml:space="preserve">умение выделять и формулировать познавательную цель; </w:t>
      </w:r>
    </w:p>
    <w:p w:rsidR="005971DC" w:rsidRPr="005971DC" w:rsidRDefault="005971DC" w:rsidP="00392274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971DC">
        <w:rPr>
          <w:rFonts w:ascii="Times New Roman" w:hAnsi="Times New Roman" w:cs="Times New Roman"/>
          <w:sz w:val="24"/>
          <w:szCs w:val="24"/>
        </w:rPr>
        <w:t xml:space="preserve">сопоставление, </w:t>
      </w:r>
    </w:p>
    <w:p w:rsidR="005971DC" w:rsidRPr="005971DC" w:rsidRDefault="005971DC" w:rsidP="00392274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971DC">
        <w:rPr>
          <w:rFonts w:ascii="Times New Roman" w:hAnsi="Times New Roman" w:cs="Times New Roman"/>
          <w:sz w:val="24"/>
          <w:szCs w:val="24"/>
        </w:rPr>
        <w:t>сравнение,</w:t>
      </w:r>
    </w:p>
    <w:p w:rsidR="005971DC" w:rsidRPr="005971DC" w:rsidRDefault="005971DC" w:rsidP="00392274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971DC">
        <w:rPr>
          <w:rFonts w:ascii="Times New Roman" w:hAnsi="Times New Roman" w:cs="Times New Roman"/>
          <w:sz w:val="24"/>
          <w:szCs w:val="24"/>
        </w:rPr>
        <w:t xml:space="preserve"> анализ,</w:t>
      </w:r>
    </w:p>
    <w:p w:rsidR="005971DC" w:rsidRPr="005971DC" w:rsidRDefault="005971DC" w:rsidP="00392274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971DC">
        <w:rPr>
          <w:rFonts w:ascii="Times New Roman" w:hAnsi="Times New Roman" w:cs="Times New Roman"/>
          <w:sz w:val="24"/>
          <w:szCs w:val="24"/>
        </w:rPr>
        <w:t xml:space="preserve"> обобщение,</w:t>
      </w:r>
    </w:p>
    <w:p w:rsidR="005971DC" w:rsidRPr="005971DC" w:rsidRDefault="005971DC" w:rsidP="00392274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971DC">
        <w:rPr>
          <w:rFonts w:ascii="Times New Roman" w:hAnsi="Times New Roman" w:cs="Times New Roman"/>
          <w:sz w:val="24"/>
          <w:szCs w:val="24"/>
        </w:rPr>
        <w:t xml:space="preserve"> объяснение образа, работа с ассоциацией,</w:t>
      </w:r>
    </w:p>
    <w:p w:rsidR="005971DC" w:rsidRPr="005971DC" w:rsidRDefault="005971DC" w:rsidP="00392274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971DC">
        <w:rPr>
          <w:rFonts w:ascii="Times New Roman" w:hAnsi="Times New Roman" w:cs="Times New Roman"/>
          <w:sz w:val="24"/>
          <w:szCs w:val="24"/>
        </w:rPr>
        <w:t xml:space="preserve"> постановка проблем, нахождение </w:t>
      </w:r>
      <w:proofErr w:type="spellStart"/>
      <w:r w:rsidRPr="005971DC">
        <w:rPr>
          <w:rFonts w:ascii="Times New Roman" w:hAnsi="Times New Roman" w:cs="Times New Roman"/>
          <w:sz w:val="24"/>
          <w:szCs w:val="24"/>
        </w:rPr>
        <w:t>причинноследственных</w:t>
      </w:r>
      <w:proofErr w:type="spellEnd"/>
      <w:r w:rsidRPr="005971DC">
        <w:rPr>
          <w:rFonts w:ascii="Times New Roman" w:hAnsi="Times New Roman" w:cs="Times New Roman"/>
          <w:sz w:val="24"/>
          <w:szCs w:val="24"/>
        </w:rPr>
        <w:t xml:space="preserve"> связей.</w:t>
      </w:r>
    </w:p>
    <w:p w:rsidR="005971DC" w:rsidRPr="00065B31" w:rsidRDefault="00065B31" w:rsidP="00392274">
      <w:pPr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5971DC" w:rsidRPr="00065B31">
        <w:rPr>
          <w:rFonts w:ascii="Times New Roman" w:hAnsi="Times New Roman" w:cs="Times New Roman"/>
          <w:b/>
          <w:sz w:val="24"/>
          <w:szCs w:val="24"/>
        </w:rPr>
        <w:t xml:space="preserve">оммуникативные УУД: </w:t>
      </w:r>
    </w:p>
    <w:p w:rsidR="005971DC" w:rsidRPr="005971DC" w:rsidRDefault="005971DC" w:rsidP="00392274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971DC">
        <w:rPr>
          <w:rFonts w:ascii="Times New Roman" w:hAnsi="Times New Roman" w:cs="Times New Roman"/>
          <w:sz w:val="24"/>
          <w:szCs w:val="24"/>
        </w:rPr>
        <w:t xml:space="preserve">формирование умения выступать перед другими умение вступать в диалог, </w:t>
      </w:r>
    </w:p>
    <w:p w:rsidR="005971DC" w:rsidRPr="005971DC" w:rsidRDefault="005971DC" w:rsidP="00392274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971DC">
        <w:rPr>
          <w:rFonts w:ascii="Times New Roman" w:hAnsi="Times New Roman" w:cs="Times New Roman"/>
          <w:sz w:val="24"/>
          <w:szCs w:val="24"/>
        </w:rPr>
        <w:t xml:space="preserve">участвовать в коллективном обсуждении проблемы, </w:t>
      </w:r>
    </w:p>
    <w:p w:rsidR="005971DC" w:rsidRPr="005971DC" w:rsidRDefault="005971DC" w:rsidP="00392274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971DC">
        <w:rPr>
          <w:rFonts w:ascii="Times New Roman" w:hAnsi="Times New Roman" w:cs="Times New Roman"/>
          <w:sz w:val="24"/>
          <w:szCs w:val="24"/>
        </w:rPr>
        <w:lastRenderedPageBreak/>
        <w:t xml:space="preserve">владение монологической и диалогической формами речи. </w:t>
      </w:r>
    </w:p>
    <w:p w:rsidR="005971DC" w:rsidRPr="00065B31" w:rsidRDefault="00065B31" w:rsidP="00392274">
      <w:pPr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</w:t>
      </w:r>
      <w:r w:rsidR="005971DC" w:rsidRPr="00065B31">
        <w:rPr>
          <w:rFonts w:ascii="Times New Roman" w:hAnsi="Times New Roman" w:cs="Times New Roman"/>
          <w:b/>
          <w:sz w:val="24"/>
          <w:szCs w:val="24"/>
        </w:rPr>
        <w:t xml:space="preserve">ичностные: </w:t>
      </w:r>
    </w:p>
    <w:p w:rsidR="005971DC" w:rsidRPr="005971DC" w:rsidRDefault="005971DC" w:rsidP="00392274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971DC">
        <w:rPr>
          <w:rFonts w:ascii="Times New Roman" w:hAnsi="Times New Roman" w:cs="Times New Roman"/>
          <w:sz w:val="24"/>
          <w:szCs w:val="24"/>
        </w:rPr>
        <w:t xml:space="preserve">способствовать воспитанию чувства любви и гордости к творчеству поэта земляка; </w:t>
      </w:r>
    </w:p>
    <w:p w:rsidR="005971DC" w:rsidRPr="005971DC" w:rsidRDefault="005971DC" w:rsidP="00392274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971DC">
        <w:rPr>
          <w:rFonts w:ascii="Times New Roman" w:hAnsi="Times New Roman" w:cs="Times New Roman"/>
          <w:sz w:val="24"/>
          <w:szCs w:val="24"/>
        </w:rPr>
        <w:t xml:space="preserve">положительное отношение к учебной деятельности; </w:t>
      </w:r>
    </w:p>
    <w:p w:rsidR="005971DC" w:rsidRPr="005971DC" w:rsidRDefault="005971DC" w:rsidP="00392274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971DC">
        <w:rPr>
          <w:rFonts w:ascii="Times New Roman" w:hAnsi="Times New Roman" w:cs="Times New Roman"/>
          <w:sz w:val="24"/>
          <w:szCs w:val="24"/>
        </w:rPr>
        <w:t xml:space="preserve">умение чувствовать красоту и выразительность речи, стремиться к совершенствованию собственной речи; </w:t>
      </w:r>
    </w:p>
    <w:p w:rsidR="005971DC" w:rsidRPr="005971DC" w:rsidRDefault="005971DC" w:rsidP="00392274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971DC">
        <w:rPr>
          <w:rFonts w:ascii="Times New Roman" w:hAnsi="Times New Roman" w:cs="Times New Roman"/>
          <w:sz w:val="24"/>
          <w:szCs w:val="24"/>
        </w:rPr>
        <w:t>потребность в самовыражении через слово;</w:t>
      </w:r>
    </w:p>
    <w:p w:rsidR="005971DC" w:rsidRPr="005971DC" w:rsidRDefault="005971DC" w:rsidP="0039227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DC">
        <w:rPr>
          <w:rFonts w:ascii="Times New Roman" w:hAnsi="Times New Roman" w:cs="Times New Roman"/>
          <w:sz w:val="24"/>
          <w:szCs w:val="24"/>
        </w:rPr>
        <w:t xml:space="preserve"> устойчивый познавательный интерес, потребность в чтении.</w:t>
      </w:r>
    </w:p>
    <w:p w:rsidR="00392274" w:rsidRPr="005971DC" w:rsidRDefault="00392274" w:rsidP="00597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2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Организация образовательного пространства:</w:t>
      </w:r>
    </w:p>
    <w:p w:rsidR="00392274" w:rsidRPr="00392274" w:rsidRDefault="00392274" w:rsidP="0039227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922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Оборудование: </w:t>
      </w:r>
      <w:r w:rsidRPr="003922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компьютер, проектор, компьютерная презентация, сундук татарский, игрушки – герои, предметы из произведений </w:t>
      </w:r>
      <w:proofErr w:type="spellStart"/>
      <w:r w:rsidRPr="003922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Г.Тукая</w:t>
      </w:r>
      <w:proofErr w:type="spellEnd"/>
    </w:p>
    <w:p w:rsidR="00392274" w:rsidRPr="00392274" w:rsidRDefault="00392274" w:rsidP="0039227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922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Межпредметные</w:t>
      </w:r>
      <w:proofErr w:type="spellEnd"/>
      <w:r w:rsidRPr="003922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связи:</w:t>
      </w:r>
    </w:p>
    <w:p w:rsidR="00392274" w:rsidRPr="00392274" w:rsidRDefault="00392274" w:rsidP="0039227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922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Музыка, изобразительное искусство, татарский язык и татарская литература</w:t>
      </w:r>
    </w:p>
    <w:p w:rsidR="00392274" w:rsidRPr="00392274" w:rsidRDefault="00392274" w:rsidP="0039227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922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Формы работы:</w:t>
      </w:r>
    </w:p>
    <w:p w:rsidR="00392274" w:rsidRPr="00392274" w:rsidRDefault="00392274" w:rsidP="00392274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922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фронтальная форма</w:t>
      </w:r>
    </w:p>
    <w:p w:rsidR="005971DC" w:rsidRPr="005F18F6" w:rsidRDefault="00392274" w:rsidP="005F18F6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922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индивидуальная форма</w:t>
      </w:r>
    </w:p>
    <w:p w:rsidR="005971DC" w:rsidRPr="00392274" w:rsidRDefault="005971DC" w:rsidP="0039227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236F5" w:rsidRDefault="003236F5" w:rsidP="0039227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236F5" w:rsidRDefault="003236F5" w:rsidP="0039227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236F5" w:rsidRDefault="003236F5" w:rsidP="0039227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236F5" w:rsidRDefault="003236F5" w:rsidP="0039227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236F5" w:rsidRDefault="003236F5" w:rsidP="0039227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236F5" w:rsidRDefault="003236F5" w:rsidP="0039227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236F5" w:rsidRDefault="003236F5" w:rsidP="0039227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236F5" w:rsidRDefault="003236F5" w:rsidP="0039227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236F5" w:rsidRDefault="003236F5" w:rsidP="0039227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92274" w:rsidRPr="00392274" w:rsidRDefault="00392274" w:rsidP="0039227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3922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Ход урока.</w:t>
      </w:r>
    </w:p>
    <w:p w:rsidR="00392274" w:rsidRPr="00392274" w:rsidRDefault="00392274" w:rsidP="0039227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4374" w:type="dxa"/>
        <w:tblInd w:w="-63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73"/>
        <w:gridCol w:w="4223"/>
        <w:gridCol w:w="3893"/>
        <w:gridCol w:w="3685"/>
      </w:tblGrid>
      <w:tr w:rsidR="00392274" w:rsidRPr="00392274" w:rsidTr="00392274">
        <w:trPr>
          <w:trHeight w:val="195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274" w:rsidRPr="00392274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92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Этапы урока.</w:t>
            </w:r>
          </w:p>
        </w:tc>
        <w:tc>
          <w:tcPr>
            <w:tcW w:w="4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274" w:rsidRPr="00392274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92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Деятельность учителя.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274" w:rsidRPr="00392274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92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Деятельность учащихся.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2274" w:rsidRPr="00392274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92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Формируемые УУД</w:t>
            </w:r>
          </w:p>
        </w:tc>
      </w:tr>
      <w:tr w:rsidR="00392274" w:rsidRPr="005F18F6" w:rsidTr="00392274">
        <w:trPr>
          <w:trHeight w:val="210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I.Организационный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момент</w:t>
            </w: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рабочей атмосферы, эмоционального настроя.</w:t>
            </w:r>
          </w:p>
          <w:p w:rsidR="00392274" w:rsidRPr="005F18F6" w:rsidRDefault="005971DC" w:rsidP="005971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Ребята, каких известных людей Татарстана вы знаете? (Дети перечисляют)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eastAsia="ru-RU"/>
              </w:rPr>
              <w:t>Настраиваются на работу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2274" w:rsidRPr="005F18F6" w:rsidTr="00392274">
        <w:trPr>
          <w:trHeight w:val="420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II Актуализация и целеполагание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Слайды 1-10</w:t>
            </w: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Слайды 11-14</w:t>
            </w: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III.Изучение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нового материала</w:t>
            </w: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Слайды 15-34</w:t>
            </w:r>
          </w:p>
        </w:tc>
        <w:tc>
          <w:tcPr>
            <w:tcW w:w="4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lastRenderedPageBreak/>
              <w:t>- Отгадывание кроссворда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1.Из какой сказки отрывок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Бик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матур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бер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айлы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кичтә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авылның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бер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егет</w:t>
            </w:r>
            <w:proofErr w:type="spell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Киткэн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урманга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утынга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ялгызы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бер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җигеп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Лунным вечером чудесным юный парень из села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дрова поехал – в чащу путь-дорога завела.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2. Послушаете строчки назовите название стихотворения.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Ул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буе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аузы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берлән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балчык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ташый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Балчык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берлән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матур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итеп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оя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ясый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Таскала глину в остром клювике своем,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глины строила она красивый дом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3. Из какого стихотворения отрывок?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Курыкмагыз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яхшы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беләм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мин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һич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сезне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ауламам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Сайрагыз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тыңлап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торырман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тын да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алмам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шауламам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Так не бойтесь меня, я ловить вас не буду, постойте!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шумя, не дыша, буду слушать вас... Пойте, же, пойте!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О какой деревне идет речь в сказке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Шурале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? Назовите название деревни.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5.Назовите автора всех этих произведений</w:t>
            </w:r>
          </w:p>
          <w:p w:rsidR="00392274" w:rsidRPr="005F18F6" w:rsidRDefault="00392274" w:rsidP="002D4B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Тукай – язык мой.</w:t>
            </w: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br/>
              <w:t>Равного не знаю.</w:t>
            </w: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br/>
              <w:t>Он школа, свет, когда вокруг темно…</w:t>
            </w:r>
          </w:p>
          <w:p w:rsidR="00392274" w:rsidRPr="005F18F6" w:rsidRDefault="00392274" w:rsidP="002D4B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Сибгат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Хаким</w:t>
            </w:r>
            <w:proofErr w:type="spell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Определение темы урока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Учитель: </w:t>
            </w:r>
            <w:proofErr w:type="gram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proofErr w:type="gram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почему наш праздник посвящен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Г.Тукаю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Учитель: Может быть кто-то из вас знает биографию поэта?</w:t>
            </w:r>
          </w:p>
          <w:p w:rsidR="00392274" w:rsidRPr="005F18F6" w:rsidRDefault="002D4B5A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="00392274"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Учитель: Родился </w:t>
            </w:r>
            <w:proofErr w:type="spellStart"/>
            <w:r w:rsidR="00392274"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Г.Тукай</w:t>
            </w:r>
            <w:proofErr w:type="spellEnd"/>
            <w:r w:rsidR="00392274"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26 апреля 1886 года в деревне </w:t>
            </w:r>
            <w:proofErr w:type="spellStart"/>
            <w:r w:rsidR="00392274"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Кушлавыч</w:t>
            </w:r>
            <w:proofErr w:type="spellEnd"/>
            <w:r w:rsidR="00392274"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Нелегкая судьба у поэта. Когда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Габдулле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исполнилось шесть месяцев у него умер папа, а в три годика умерла мама и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Габдулла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стал круглым сиротой. Трудно было мальчику без родителей. Он часто недоедал, был плохо одет.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Габдулла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Тукай жил в деревне и люди, заботившиеся </w:t>
            </w:r>
            <w:proofErr w:type="gram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мальчике</w:t>
            </w:r>
            <w:proofErr w:type="gram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прозвали его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Апуш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Маленький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Апуш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играл вместе с деревенскими мальчиками на улице, бегал на речку купаться. Здесь же начал приобщаться к трудовой жизни, испытал ее радости и горести.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Габдулла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рос смышленым, старательным ребенком, рано научился читать и писать. Он навсегда сохранил в сердце любовь к родному краю. В дальнейшем детство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Габдуллы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продолжалось в городе Уральске. Здесь он учится в медресе, изучает разные языки. Здесь он начинает писать свои первые стихи. Но в самом расцвете таланта здоровье Тукая резко ухудшается. И несмотря на плохое самочувствие он продолжал писать. 15 апреля 1913 года Г. Тукая не стало. Он </w:t>
            </w:r>
            <w:proofErr w:type="gram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умер</w:t>
            </w:r>
            <w:proofErr w:type="gram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когда ему было всего 27 лет. Родился весной и весной ушел из жизни.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Учитель: Каждый народ в ту или иную эпоху рождает своего Поэта, миссия которого – стать – олицетворением его гения. В Древней Греции таким поэтом был Гомер, в </w:t>
            </w: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средневековой Италии – Данте, в Англии – Шекспир, в Германии – Гете, в России –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А.С.Пушкин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Для татарского народа таким поэтом стал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Г.Тукай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поэзия которого зазвучала в унисон со струнами народной души.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Г.Тукай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любимый поэт татарской детворы. На его произведениях воспитывалось не одно поколение. Многим из вас мамы и бабушки пели колыбельные, написанные </w:t>
            </w:r>
            <w:proofErr w:type="gram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Тукаем</w:t>
            </w:r>
            <w:proofErr w:type="gram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рассказывали сказки на ночь.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Г.Тукая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знают не только в Татарстане и России, но и во многих других странах. Его знаменитую сказку «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Шурале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» можно прочитать на 15 языках. Много художников иллюстрировали знаменитую сказку: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Бакый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Урманче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Файзрахман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Аминов,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Байназар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Альменов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Алсу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Тимергалина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Йосыф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Валиахметов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Нияз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Хазиахметов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Ахат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Мухтаруллин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По произведению «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Шурале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» Ф.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Яруллиным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написан и поставлен балет.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Наш народ хранит память о прекрасном поэте. Сколько произведений, мелодий написано, сколько картин нарисовано об этом великом поэте!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Каждый год самые талантливые поэты, писатели, композиторы, художники, артисты и певцы награждаются Государственной премией имени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Г.Тукая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Память о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Г.Тукае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увековечена в памятниках (Казань, Москва, Санкт-Петербург), именем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Г.Тукая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названы улицы в Казани, Ташкенте (Узбекистан), в Казахстане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г.Уральске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У нас в Татарстане назван административный район именем поэта. В день рождения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Г.Тукая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26 апреля проходит праздник поэзии у памятника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Г.Тукая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Театральной площади, у театра оперы и балета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М.Джалиля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В Казани есть музей им.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Г.Тукая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ул.Тукая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), а в Новом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Кырлае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Апастовского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района открыт музейный комплекс поэта, Государственная филармония РТ носит им.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Г.Тукая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ул.Павлюхина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). Именем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Г.Тукая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названа станция метро Стены этой станции украшены 22 декоративными панно. Героев сказок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Г.Тукая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мы можем встретить на улицах нашего города (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ул.Баумана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ул.Татарстан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). В Казани откр</w:t>
            </w:r>
            <w:r w:rsidR="002D4B5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ыт парк аттракционов </w:t>
            </w:r>
            <w:proofErr w:type="spellStart"/>
            <w:r w:rsidR="002D4B5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им.Г.Тукая</w:t>
            </w:r>
            <w:proofErr w:type="spellEnd"/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Отгадывают кроссворд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Шурале</w:t>
            </w:r>
            <w:proofErr w:type="spell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D4B5A" w:rsidRDefault="002D4B5A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Карлыгач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(Ласточка)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Кышларга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(Птицам)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212925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</w:t>
            </w:r>
            <w:r w:rsidR="00392274"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шлавыч</w:t>
            </w:r>
            <w:proofErr w:type="spellEnd"/>
            <w:r w:rsidR="00392274"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Арского района РТ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D4B5A" w:rsidRDefault="002D4B5A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D4B5A" w:rsidRDefault="002D4B5A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D4B5A" w:rsidRDefault="002D4B5A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Мы сегодня будем говорить о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Г.Тукае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потому что 26 апреля – день рождение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Г.Тукая</w:t>
            </w:r>
            <w:proofErr w:type="spell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D4B5A" w:rsidRDefault="002D4B5A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D4B5A" w:rsidRDefault="002D4B5A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D4B5A" w:rsidRDefault="002D4B5A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Дети рассказываю</w:t>
            </w:r>
            <w:r w:rsidR="002D4B5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</w:t>
            </w: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биографию поэта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Слушают учителя, смотрят слайды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lastRenderedPageBreak/>
              <w:t>Личностные: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-проявление творческого отношения к процессу обучения;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проявление интереса к чтению книг;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-осознание школьниками меры ответственности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перерабатывать полученную информацию, преобразовывать информацию из одной формы в другую;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находить ответы на вопросы, используя свой жизненный опыт и информацию, полученную на уроке.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давать оценку своим действиям, оценивать результат;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-работать по предложенному учителем плану, проговаривать последовательность действий на уроке;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-ставить цель на основе соотнесения того, что уже известно школьнику, и того, что еще неизвестно;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контролировать результаты работы на уроке, обнаруживать отклонения от образца.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-оформлять свою мысль в устной речи, высказывать свою точку зрения, грамотно формулировать высказывание;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сотрудничать с другими, договариваться о последовательности действий и результате, представлять другим ход своей работы и ее результат, слушать мнения других.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eastAsia="ru-RU"/>
              </w:rPr>
              <w:t>Предметные</w:t>
            </w: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-правильно, осознанно, выразительно читать стихи и сказки;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-закрепление знаний по татарскому языку и литературе;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-знать художников, иллюстрирующих книги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Г.Тукая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создавшие портреты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Г.Тукая</w:t>
            </w:r>
            <w:proofErr w:type="spell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знать исторические достопримечательности города, связанные с именем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Г.Тукая</w:t>
            </w:r>
            <w:proofErr w:type="spell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Личностные: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-проявление творческого отношения к процессу обучения;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проявление интереса к чтению книг;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-осознание школьниками меры ответственности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перерабатывать полученную информацию, преобразовывать информацию из одной формы в другую;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находить ответы на вопросы, используя свой жизненный опыт и информацию, полученную на уроке.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давать оценку своим действиям, оценивать результат;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Регулятивные: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-работать по предложенному учителем плану, проговаривать последовательность действий на уроке;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-ставить цель на основе соотнесения того, что уже известно школьнику, и того, что еще неизвестно;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контролировать результаты работы на уроке, обнаруживать отклонения от образца.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-оформлять свою мысль в устной речи, высказывать свою точку зрения, грамотно формулировать высказывание;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сотрудничать с другими, договариваться о последовательности действий и результате, представлять другим ход своей работы и ее результат, слушать мнения других.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eastAsia="ru-RU"/>
              </w:rPr>
              <w:t>Предметные</w:t>
            </w: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-правильно, осознанно, выразительно читать стихи и сказки;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-закрепление знаний по татарскому языку и литературе;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-знать художников, иллюстрирующих книги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Г.Тукая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создавшие портреты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Г.Тукая</w:t>
            </w:r>
            <w:proofErr w:type="spell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знать исторические достопримечательности города, связанные с именем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Г.Тукая</w:t>
            </w:r>
            <w:proofErr w:type="spell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2274" w:rsidRPr="005F18F6" w:rsidTr="00392274">
        <w:trPr>
          <w:trHeight w:val="735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lastRenderedPageBreak/>
              <w:t>III Закрепление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Диагностика качества освоения темы.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Слайды 35-36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Слайд 37-43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Слайд 44-56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Слайд 57-62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Слайды 63-67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Учитель: </w:t>
            </w: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Ребята, посмотрите у меня есть волшебный сундук. Он мне напоминает бабушкин сундук. Давайте заглянем в него. Вынимает тюбетейку и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калфак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Что это?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Правильно.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прекрасны тюбетейки, посмотри же, как блестят.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Вышиваем канителью джигита нашего наряд. (Тюбетейка – головной убор для мужчин)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Я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калфак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пурпурный свой вышивала нитью золотой.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Гибкий стебель изогнется, и цветок к листку прильнет.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Калфак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головной убор для женщины)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Ребята, я предлагаю Вам сыграть в игру, которая называется «Тюбетейка». Объясняю правила. Под музыку мы передаем головной убор «Тюбетейку», заканчивается музыка, у кого остается головной убор, должен выполнить задание.</w:t>
            </w:r>
          </w:p>
          <w:p w:rsidR="00392274" w:rsidRPr="005F18F6" w:rsidRDefault="002D4B5A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u w:val="single"/>
                <w:lang w:eastAsia="ru-RU"/>
              </w:rPr>
              <w:t>И</w:t>
            </w:r>
            <w:r w:rsidR="00392274"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u w:val="single"/>
                <w:lang w:eastAsia="ru-RU"/>
              </w:rPr>
              <w:t>гра «Тюбетейка»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 xml:space="preserve">Задание 1. Прочитать стихотворение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Г.Тукая</w:t>
            </w:r>
            <w:proofErr w:type="spell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Задание 2. Спеть колыбельную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Задание 3. Станцевать татарский танец.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игра «Угадай сказку»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Учитель: Я вынимаю предмет из волшебного сундучка, а вы должны сказать из какой сказки этот предмет.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Алтын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тарак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кайсы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хиякәядән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 Гребень из какой сказки?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Балта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кайсы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хикәядән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 Топор из какой сказки?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Күбәләк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кайсы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шигыренән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 Бабочка из какого стихотворения?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баласы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 Щенок?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Сарык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кайсы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хикәядән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 Баран из какой сказки?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r w:rsidR="002D4B5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кайсы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шигыренән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? </w:t>
            </w:r>
            <w:proofErr w:type="gram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Котенок ?</w:t>
            </w:r>
            <w:proofErr w:type="gram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2D4B5A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2D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«Интеллектуальная игра «Эрудит»»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1. Как в детстве называли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Г.Тукая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?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2. Где родился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Г.Тукай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?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3.Когда родился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Г.Тукай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О какой деревне идет речь в произведении «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Шурале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»?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4. Что написано по произведению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Г.Тукая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Шурале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»?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-опера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-оперетта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-балет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 Кто автор музыка балета «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Шурале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»?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Ф.Яруллин</w:t>
            </w:r>
            <w:proofErr w:type="spell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С.Сайдашев</w:t>
            </w:r>
            <w:proofErr w:type="spell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С.Садыкова</w:t>
            </w:r>
            <w:proofErr w:type="spell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6. На скольких языках можно читать сказку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Г.Тукая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Шурале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»?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- 5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-10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-15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7. Назовите хотя бы одного художника, которые иллюстрировали сказку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Г.Тукая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Шурале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 Как зовут парня из сказки “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Шурале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”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1.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Габдулла</w:t>
            </w:r>
            <w:proofErr w:type="spell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2.Былтыр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3.Гали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9.В какую игру хотел поиграть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Шурале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1.отгадай загадку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2.догони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3.щекотка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10. Назови города где установлены памятники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Г.Тукаю</w:t>
            </w:r>
            <w:proofErr w:type="spellEnd"/>
          </w:p>
          <w:p w:rsidR="00392274" w:rsidRPr="005F18F6" w:rsidRDefault="003236F5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</w:t>
            </w:r>
            <w:r w:rsidR="00392274"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«Угадай стихотворение»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1.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Әйт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әле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Күбәләк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Сөйләшик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бергәләп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кадәр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күп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очып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Армыйсың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ничек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Подожди, Мотылек,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 так долго летал,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Расскажи, Мотылек: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Разве ты не устал?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2.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Күптән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түгел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безнең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тәрәзә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капкачын</w:t>
            </w:r>
            <w:proofErr w:type="spell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Оя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итте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минем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сөйгән</w:t>
            </w:r>
            <w:proofErr w:type="spell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Недавно ,</w:t>
            </w:r>
            <w:proofErr w:type="gram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что сердцу так мила,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Там, над окном моим, гнездо себе вила.</w:t>
            </w:r>
          </w:p>
          <w:p w:rsidR="003236F5" w:rsidRDefault="003236F5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3.Кайгысы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юк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песинең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тик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һаман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уйнау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Бик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шаян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! Ай-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һай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наян!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Уйнарга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хәзер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буе!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Нет заботы у котенка: прыг да скок </w:t>
            </w:r>
            <w:r w:rsidR="003236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и все не </w:t>
            </w:r>
            <w:proofErr w:type="spellStart"/>
            <w:proofErr w:type="gramStart"/>
            <w:r w:rsidR="003236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лень!</w:t>
            </w: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Озорник</w:t>
            </w:r>
            <w:proofErr w:type="spellEnd"/>
            <w:proofErr w:type="gram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шалун веселый – так и скачет целый день!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4.- Ник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газаплыйсың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болай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мин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әле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бик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кечкенң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Мин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туганга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ике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айлап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булыр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йә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өч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кенә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-Мне учение- в мученье!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Яже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маленький, -смотри!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Сколько от роду мне... Месяц? Или два?? А может, три...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5.- И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Куян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куркак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Куян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йомшак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Куян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Моңланасың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нинди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хәсррәт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кайгыдан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-Заяц серый, Заяц серый, что с тобой?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Отчего ты, Заяц, ходишь сам не свой?</w:t>
            </w:r>
          </w:p>
          <w:p w:rsidR="003236F5" w:rsidRDefault="003236F5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6.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Кояшның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сүзенә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каршы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җавабында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бала: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“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Тукта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сабыр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уйнамыйм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-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уйнасам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дәресем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кала.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Көн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озын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ич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уенның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мин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һаман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вактын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табам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Чыкмамын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тышка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уенга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булмыйча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дәрсем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тәмам</w:t>
            </w:r>
            <w:proofErr w:type="spell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Говорит дитя на это Солнцу встречные слова: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-Должен выучить уроки я как следует сперва.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Поиграть всегда успею, как доделаю дела,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 до той по не встану ни за что из-за стола.</w:t>
            </w:r>
          </w:p>
          <w:p w:rsidR="003236F5" w:rsidRDefault="003236F5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u w:val="single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u w:val="single"/>
                <w:lang w:eastAsia="ru-RU"/>
              </w:rPr>
              <w:t>«Угадай загадки»</w:t>
            </w:r>
          </w:p>
          <w:p w:rsidR="00392274" w:rsidRPr="005F18F6" w:rsidRDefault="005F18F6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булса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="00392274"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көн</w:t>
            </w:r>
            <w:proofErr w:type="spellEnd"/>
            <w:r w:rsidR="00392274"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392274"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була</w:t>
            </w:r>
            <w:proofErr w:type="spellEnd"/>
            <w:r w:rsidR="00392274"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392274" w:rsidRPr="005F18F6" w:rsidRDefault="005F18F6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булмаса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="00392274"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төн</w:t>
            </w:r>
            <w:proofErr w:type="spellEnd"/>
            <w:r w:rsidR="00392274"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392274"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була</w:t>
            </w:r>
            <w:proofErr w:type="spellEnd"/>
            <w:r w:rsidR="00392274"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 весь мир обогреваешь,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усталости не знаешь,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Улыбаешься в оконце,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 зовут тебя все</w:t>
            </w:r>
          </w:p>
          <w:p w:rsidR="003236F5" w:rsidRDefault="003236F5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2</w:t>
            </w: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.Боз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һәм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кар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эрде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Сулар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йөгерде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Егълап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елгалар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Яшьләр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түгелде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Көннәр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озая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Төннәр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кыскара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кайсы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вакыт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?-</w:t>
            </w:r>
            <w:proofErr w:type="gram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Йә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әйтеп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кара!</w:t>
            </w:r>
          </w:p>
          <w:p w:rsidR="00392274" w:rsidRPr="005F18F6" w:rsidRDefault="005F18F6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  <w:r w:rsidR="00392274"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Кончилось время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Снега и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лҗда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Берег реки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Затопляет вода.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удлиняется,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Ночь убывает.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это время,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Скаьи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называют?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3.Ашлыклар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үсте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Башаклар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пеште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Кояш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пешерә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Тиргә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төшерә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Халык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ашыга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Китә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басуга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Урагын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ура,-</w:t>
            </w:r>
            <w:proofErr w:type="gram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кайчак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була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Тучные нивы,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Солнце печет.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Пот по усталым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Лицам течет.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поле – жнецы,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поле – косцы.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Прошу, объясни,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это за дни?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4.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Кырлар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буш кала,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Яңгырлар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ява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Җирләр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дымлана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,-</w:t>
            </w:r>
            <w:proofErr w:type="gram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кайчак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була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Поля опустели,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 ливни – рекою.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 это скажи мне,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Время какое?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5</w:t>
            </w: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.Һәр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җир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карланган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Сулар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бозланган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Уйный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җил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gram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буран,-</w:t>
            </w:r>
            <w:proofErr w:type="gram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Букайчак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туган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Река подо льдом,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бело кругом,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Метелица вьется...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время зовется?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lastRenderedPageBreak/>
              <w:t>“</w:t>
            </w:r>
            <w:r w:rsidRPr="005F1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Узнай достопримечательность”</w:t>
            </w:r>
          </w:p>
          <w:p w:rsidR="00392274" w:rsidRPr="005F18F6" w:rsidRDefault="005F18F6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="00392274"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Узнай по картинке и назови достопримечательности, которые связаны с именем </w:t>
            </w:r>
            <w:proofErr w:type="spellStart"/>
            <w:r w:rsidR="00392274"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Г.Тукая</w:t>
            </w:r>
            <w:proofErr w:type="spellEnd"/>
            <w:r w:rsidR="00392274"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укажи где они находятся.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392274" w:rsidRPr="005F18F6" w:rsidRDefault="00392274" w:rsidP="003236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Тюбетейка и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калфак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это национальные головные уборы татар.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Звучит музыка, ребята передают тюбетейку друг другу.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Выполняют задания, те у кого в руках остается тюбетейка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D4B5A" w:rsidRDefault="002D4B5A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</w:p>
          <w:p w:rsidR="002D4B5A" w:rsidRDefault="002D4B5A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</w:p>
          <w:p w:rsidR="002D4B5A" w:rsidRDefault="002D4B5A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</w:p>
          <w:p w:rsidR="002D4B5A" w:rsidRDefault="002D4B5A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Отгадывают произведение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Г.Тукая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по предмету, который достанут из сундука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Су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анасы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 «</w:t>
            </w:r>
            <w:proofErr w:type="gram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Водяная»)</w:t>
            </w:r>
          </w:p>
          <w:p w:rsidR="002D4B5A" w:rsidRDefault="002D4B5A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Шурале</w:t>
            </w:r>
            <w:proofErr w:type="spell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D4B5A" w:rsidRDefault="002D4B5A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Бала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белән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күбәләк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(Малыш и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бабачка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D4B5A" w:rsidRDefault="002D4B5A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Кызыклы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шәкерт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(Забавный ученик)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D4B5A" w:rsidRDefault="002D4B5A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Кәжә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белән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сарык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хикәясе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.(</w:t>
            </w:r>
            <w:proofErr w:type="gram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Сказка про козу и барана)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Шаян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песи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(Озорной котенок)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Апуш</w:t>
            </w:r>
            <w:proofErr w:type="spell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Кошлавыч</w:t>
            </w:r>
            <w:proofErr w:type="spell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26 апреля 1886г.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Кырлай</w:t>
            </w:r>
            <w:proofErr w:type="spell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D4B5A" w:rsidRDefault="002D4B5A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</w:p>
          <w:p w:rsidR="002D4B5A" w:rsidRDefault="002D4B5A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</w:p>
          <w:p w:rsidR="002D4B5A" w:rsidRDefault="002D4B5A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Балет «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Шурале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  <w:p w:rsidR="002D4B5A" w:rsidRPr="002D4B5A" w:rsidRDefault="002D4B5A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Фарид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Яруллин</w:t>
            </w:r>
            <w:proofErr w:type="spell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15 языках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1.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Бакый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Урманче</w:t>
            </w:r>
            <w:proofErr w:type="spell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2.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Байназар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Альменов</w:t>
            </w:r>
            <w:proofErr w:type="spell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3.Файзрахман Аминов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4.Юсуф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Валиахметов</w:t>
            </w:r>
            <w:proofErr w:type="spell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5.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Нияз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Хазиахметов</w:t>
            </w:r>
            <w:proofErr w:type="spell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6.Азат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Мухтаруллин</w:t>
            </w:r>
            <w:proofErr w:type="spell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Былтыр</w:t>
            </w:r>
            <w:proofErr w:type="spell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Кети-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кети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(Щекотку)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236F5" w:rsidRDefault="003236F5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Казань, Москва, Санкт-Петербург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Бала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белән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күбәләк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(Малыш и мотылек)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lastRenderedPageBreak/>
              <w:t>Карлыгач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(ласточка)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Шаян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песи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(Озорной котенок)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Кызыклы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шәкерт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(Забавный ученик)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Бичара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куян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 Бедняга</w:t>
            </w:r>
            <w:proofErr w:type="gram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заяц)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Эш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беткәч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уйнарга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ярый (Кончил дело – гуляй смело!)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236F5" w:rsidRDefault="003236F5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Кояш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(Солнце)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Яз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(Весна)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Җәй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(Лето)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Көз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(Осень)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Кыш (Зима)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236F5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Театральная площадь, у теат</w:t>
            </w:r>
            <w:r w:rsidR="003236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 оперы и балета им. </w:t>
            </w:r>
            <w:proofErr w:type="spellStart"/>
            <w:r w:rsidR="003236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М.Джалиля</w:t>
            </w:r>
            <w:proofErr w:type="spellEnd"/>
            <w:r w:rsidR="003236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(Скульптор </w:t>
            </w:r>
            <w:proofErr w:type="spellStart"/>
            <w:r w:rsidR="003236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Е.Шулик</w:t>
            </w:r>
            <w:proofErr w:type="spellEnd"/>
            <w:r w:rsidR="003236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1956г.)</w:t>
            </w:r>
          </w:p>
          <w:p w:rsidR="003236F5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Площадь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Г.Тукая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Скульпторы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С.Ахун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Л.Кербель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Л.Писаревский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архитектор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Л.Павл</w:t>
            </w:r>
            <w:r w:rsidR="003236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</w:t>
            </w:r>
            <w:proofErr w:type="spellEnd"/>
            <w:r w:rsidR="003236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1958г.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Деревня Новый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Кырлай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Арского район РТ, проект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Б.Урманче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., 1979г.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Ул.Павлюхина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1946 году было присвоено имя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Г.Тукая</w:t>
            </w:r>
            <w:proofErr w:type="spell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Площадь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Г.Тукая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авторы оформления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М.Быков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В.Кудряшов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Р.Сафин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2005г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lastRenderedPageBreak/>
              <w:t>Личностные: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-проявление творческого отношения к процессу обучения;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проявление интереса к чтению книг;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-осознание школьниками меры ответственности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перерабатывать полученную информацию, преобразовывать информацию из одной формы в другую;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находить ответы на вопросы, используя свой жизненный опыт и информацию, полученную на уроке.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давать оценку своим действиям, оценивать результат;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-работать по предложенному учителем плану, проговаривать последовательность действий на уроке;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-ставить цель на основе соотнесения того, что уже известно школьнику, и того, что еще неизвестно;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контролировать результаты работы на уроке, обнаруживать отклонения от образца.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-оформлять свою мысль в устной речи, высказывать свою точку зрения, грамотно формулировать высказывание;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сотрудничать с другими, договариваться о последовательности действий и результате, представлять другим ход своей работы и ее результат, слушать мнения других.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eastAsia="ru-RU"/>
              </w:rPr>
              <w:t>Предметные</w:t>
            </w: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Умение: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-правильно, осознанно, выразительно читать стихи и сказки;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закрепление знаний по татарскому языку и литературе;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-знание художников, иллюстрирующих книги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Г.Тукая</w:t>
            </w:r>
            <w:proofErr w:type="spellEnd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создавшие портреты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Г.Тукая</w:t>
            </w:r>
            <w:proofErr w:type="spell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знание исторических достопримечательностей города, связанные с именем </w:t>
            </w:r>
            <w:proofErr w:type="spellStart"/>
            <w:r w:rsidRPr="005F1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Г.Тукая</w:t>
            </w:r>
            <w:proofErr w:type="spellEnd"/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2274" w:rsidRPr="005F18F6" w:rsidTr="00C901DD">
        <w:trPr>
          <w:trHeight w:val="105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lastRenderedPageBreak/>
              <w:t>Итог урока.</w:t>
            </w: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Рефлексивная деятельность</w:t>
            </w:r>
          </w:p>
        </w:tc>
        <w:tc>
          <w:tcPr>
            <w:tcW w:w="4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274" w:rsidRPr="005F18F6" w:rsidRDefault="00392274" w:rsidP="00392274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8F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 xml:space="preserve">Как вы думаете надо ли читать и знать творчество </w:t>
            </w:r>
            <w:proofErr w:type="spellStart"/>
            <w:r w:rsidRPr="005F18F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Г.Тукая</w:t>
            </w:r>
            <w:proofErr w:type="spellEnd"/>
            <w:r w:rsidRPr="005F18F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?</w:t>
            </w:r>
          </w:p>
          <w:p w:rsidR="00392274" w:rsidRPr="005F18F6" w:rsidRDefault="00392274" w:rsidP="00392274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92274" w:rsidRPr="005F18F6" w:rsidRDefault="00392274" w:rsidP="003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274" w:rsidRPr="005F18F6" w:rsidRDefault="00392274" w:rsidP="003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274" w:rsidRPr="005F18F6" w:rsidRDefault="00392274" w:rsidP="003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03D68" w:rsidRPr="005F18F6" w:rsidRDefault="00803D68"/>
    <w:p w:rsidR="00392274" w:rsidRPr="005F18F6" w:rsidRDefault="00392274"/>
    <w:sectPr w:rsidR="00392274" w:rsidRPr="005F18F6" w:rsidSect="005F18F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34ADE"/>
    <w:multiLevelType w:val="multilevel"/>
    <w:tmpl w:val="D55A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0450A"/>
    <w:multiLevelType w:val="multilevel"/>
    <w:tmpl w:val="9618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92CB5"/>
    <w:multiLevelType w:val="multilevel"/>
    <w:tmpl w:val="D37C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A87E81"/>
    <w:multiLevelType w:val="multilevel"/>
    <w:tmpl w:val="C080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51185F"/>
    <w:multiLevelType w:val="multilevel"/>
    <w:tmpl w:val="7292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71"/>
    <w:rsid w:val="00065B31"/>
    <w:rsid w:val="001A1E71"/>
    <w:rsid w:val="00212925"/>
    <w:rsid w:val="002D4B5A"/>
    <w:rsid w:val="003236F5"/>
    <w:rsid w:val="00392274"/>
    <w:rsid w:val="005971DC"/>
    <w:rsid w:val="005F18F6"/>
    <w:rsid w:val="00803D68"/>
    <w:rsid w:val="00B6108F"/>
    <w:rsid w:val="00C9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6D4E"/>
  <w15:chartTrackingRefBased/>
  <w15:docId w15:val="{14D46DC4-89C6-4279-8DD9-A7B9F8EA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92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92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2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18</Pages>
  <Words>2668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2023-04-06T06:21:00Z</dcterms:created>
  <dcterms:modified xsi:type="dcterms:W3CDTF">2023-04-06T09:55:00Z</dcterms:modified>
</cp:coreProperties>
</file>