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BA" w:rsidRPr="00E82CE0" w:rsidRDefault="00C661BA" w:rsidP="00C661BA">
      <w:pPr>
        <w:jc w:val="center"/>
      </w:pPr>
      <w:r w:rsidRPr="00E82CE0">
        <w:rPr>
          <w:rFonts w:ascii="Times New Roman" w:hAnsi="Times New Roman" w:cs="Times New Roman"/>
          <w:b/>
          <w:bCs/>
          <w:sz w:val="28"/>
          <w:szCs w:val="28"/>
        </w:rPr>
        <w:t>Спасибо дедам за победу.</w:t>
      </w:r>
    </w:p>
    <w:p w:rsidR="00C661BA" w:rsidRPr="00E82CE0" w:rsidRDefault="00C661BA" w:rsidP="00C661BA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И скажут, честь, воздав сполна,</w:t>
      </w:r>
      <w:r w:rsidRPr="00E82CE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Дивясь ушедшей были</w:t>
      </w:r>
      <w:proofErr w:type="gramEnd"/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E82CE0">
        <w:rPr>
          <w:rFonts w:ascii="Times New Roman" w:hAnsi="Times New Roman" w:cs="Times New Roman"/>
          <w:sz w:val="28"/>
          <w:szCs w:val="28"/>
        </w:rPr>
        <w:br/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были времена!</w:t>
      </w:r>
      <w:r w:rsidRPr="00E82CE0">
        <w:rPr>
          <w:rFonts w:ascii="Times New Roman" w:hAnsi="Times New Roman" w:cs="Times New Roman"/>
          <w:sz w:val="28"/>
          <w:szCs w:val="28"/>
        </w:rPr>
        <w:br/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люди были!</w:t>
      </w:r>
      <w:r w:rsidRPr="00E82CE0">
        <w:rPr>
          <w:rFonts w:ascii="Times New Roman" w:hAnsi="Times New Roman" w:cs="Times New Roman"/>
          <w:sz w:val="28"/>
          <w:szCs w:val="28"/>
        </w:rPr>
        <w:br/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 (А.Т.Твардовский).</w:t>
      </w:r>
    </w:p>
    <w:p w:rsidR="00C661BA" w:rsidRPr="00E82CE0" w:rsidRDefault="00C661BA" w:rsidP="00C661B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2CE0">
        <w:rPr>
          <w:rFonts w:ascii="Times New Roman" w:hAnsi="Times New Roman" w:cs="Times New Roman"/>
          <w:bCs/>
          <w:sz w:val="28"/>
          <w:szCs w:val="28"/>
        </w:rPr>
        <w:t xml:space="preserve">   В этом году</w:t>
      </w:r>
      <w:r w:rsidR="00E82CE0">
        <w:rPr>
          <w:rFonts w:ascii="Times New Roman" w:hAnsi="Times New Roman" w:cs="Times New Roman"/>
          <w:bCs/>
          <w:sz w:val="28"/>
          <w:szCs w:val="28"/>
        </w:rPr>
        <w:t xml:space="preserve">  наша страна будет отмечать  77</w:t>
      </w:r>
      <w:r w:rsidRPr="00E82CE0">
        <w:rPr>
          <w:rFonts w:ascii="Times New Roman" w:hAnsi="Times New Roman" w:cs="Times New Roman"/>
          <w:bCs/>
          <w:sz w:val="28"/>
          <w:szCs w:val="28"/>
        </w:rPr>
        <w:t xml:space="preserve">  годовщину  со дня окончания Великой Отечественной войны. Драматической страницей вошла в нашу историю эта война.     Наша страна ежегодно чествует ветеранов Великой Отечественной войны. Но о них говорят в совокупности, как о великой армии. А ведь эта сила и мощь складывались из отдельных личностей. Каждый участник Великой Отечественной войны внёс личный вклад в общую победу, а значит, никто не должен быть забыт.  Нам всем важно сохранить память о  наших родственниках, чтобы эта память сохранялась дольше, чтобы мы помнили, какой ценой завоевана Победа.  И каждая отдельная история личности интересна и важна. Ведь вся сила народа в его прошлом.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2CE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О войне моё поколение знает только из книг, кинофильмов, спектаклей. Но главное – это  рассказы ветеранов, они, как живой родник питают нашу благодарную память. В каждой семье есть своя маленькая история войны, и мы должны как можно больше узнать о подвиге наших дедов и прадедов – славных защитников Родины!</w:t>
      </w:r>
      <w:r w:rsidRPr="00E82CE0">
        <w:rPr>
          <w:sz w:val="28"/>
          <w:szCs w:val="28"/>
          <w:shd w:val="clear" w:color="auto" w:fill="FFFFFF"/>
        </w:rPr>
        <w:t xml:space="preserve"> 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Пока мы помним ушедших от нас, жива связь поколений. А значит, жива Россия! Пожалуй, нет ни одной семьи, в чью судьбу безжалостно не ворвалась война. Вот и в моей семье есть участники Великой Отечественной войны.</w:t>
      </w:r>
    </w:p>
    <w:p w:rsidR="00C661BA" w:rsidRPr="00E82CE0" w:rsidRDefault="00C661BA" w:rsidP="00C661BA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Я хочу рассказать </w:t>
      </w:r>
      <w:r w:rsid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моих прадедах по отцовской 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линии. Оба деда с первых дней войны оказались на фронте.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2CE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Прадед </w:t>
      </w:r>
      <w:proofErr w:type="spellStart"/>
      <w:r w:rsidRPr="00E82CE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Маланчев</w:t>
      </w:r>
      <w:proofErr w:type="spellEnd"/>
      <w:r w:rsidRPr="00E82CE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Андрей Михайлович.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Родился в 1910 году. Окончил 2 класса </w:t>
      </w:r>
      <w:proofErr w:type="spellStart"/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Аккиреевской</w:t>
      </w:r>
      <w:proofErr w:type="spellEnd"/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школы Первомайского района в 1922 году.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Он отправился на войну почти с самых первых дней, а именно 6 июля 1941 года. Он попал на Ленинградский фронт в составе  946  стрелкового полка.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10 августа  1941 году под городом Выборгом был тяжело ранен   в позвоночник.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2C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82CE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Историческая справка: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2CE0">
        <w:rPr>
          <w:rFonts w:ascii="Georgia" w:hAnsi="Georgia"/>
          <w:shd w:val="clear" w:color="auto" w:fill="FFFFFF"/>
        </w:rPr>
        <w:t xml:space="preserve"> 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26 июня, нарушив условия мирного договора и вступив в военную коалицию с гитлеровской Германией, Финляндия открыла военные действия на северо-западных рубежах нашей Родины.</w:t>
      </w:r>
      <w:r w:rsidRPr="00E82CE0">
        <w:rPr>
          <w:rFonts w:ascii="Times New Roman" w:hAnsi="Times New Roman" w:cs="Times New Roman"/>
          <w:sz w:val="28"/>
          <w:szCs w:val="28"/>
        </w:rPr>
        <w:br/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Выборг   принял   на   себя   первые   удары   врага. </w:t>
      </w:r>
      <w:proofErr w:type="gramStart"/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Большинство рабочих и служащих города ушло на</w:t>
      </w:r>
      <w:proofErr w:type="gramEnd"/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фронт и в народное ополчение. Выборг превратился во фронтовой город.</w:t>
      </w:r>
      <w:r w:rsidRPr="00E82CE0">
        <w:rPr>
          <w:rFonts w:ascii="Georgia" w:hAnsi="Georgia"/>
          <w:shd w:val="clear" w:color="auto" w:fill="FFFFFF"/>
        </w:rPr>
        <w:t xml:space="preserve"> </w:t>
      </w: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Неблагоприятные условия первых дней войны вынудили советские войска к отступлению. После ожесточенных боев 29 августа 1941 года Выборг был оставлен противнику.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  С августа 1941 года  по июль 1942  года мой прадедушка  находился на лечении по ранению  в эвакогоспитале №1840.  </w:t>
      </w:r>
      <w:proofErr w:type="gramStart"/>
      <w:r w:rsidRPr="00E82CE0">
        <w:rPr>
          <w:rFonts w:ascii="Times New Roman" w:hAnsi="Times New Roman" w:cs="Times New Roman"/>
          <w:sz w:val="28"/>
          <w:szCs w:val="28"/>
        </w:rPr>
        <w:t>Из рядов  Советской Армии  из – за серьезного ранения был уволен 20 июля 1942 года.</w:t>
      </w:r>
      <w:proofErr w:type="gramEnd"/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По воспоминаниям моего деда </w:t>
      </w:r>
      <w:proofErr w:type="spellStart"/>
      <w:r w:rsidRPr="00E82CE0">
        <w:rPr>
          <w:rFonts w:ascii="Times New Roman" w:hAnsi="Times New Roman" w:cs="Times New Roman"/>
          <w:sz w:val="28"/>
          <w:szCs w:val="28"/>
        </w:rPr>
        <w:t>Маланчева</w:t>
      </w:r>
      <w:proofErr w:type="spellEnd"/>
      <w:r w:rsidRPr="00E82CE0">
        <w:rPr>
          <w:rFonts w:ascii="Times New Roman" w:hAnsi="Times New Roman" w:cs="Times New Roman"/>
          <w:sz w:val="28"/>
          <w:szCs w:val="28"/>
        </w:rPr>
        <w:t xml:space="preserve"> Андрея Андреевича,  прадедушка мало рассказывал  о войне.  Одна из причин это то,  что прадедушка был разведчиком. Однажды он рассказывал моему дедушке, как они  снимали финского снайпера – «кукушку». Прадедушка  еще до войны любил охоту, он очень хорошо стрелял, разводил пчел.</w:t>
      </w:r>
    </w:p>
    <w:p w:rsidR="00C661BA" w:rsidRPr="00E82CE0" w:rsidRDefault="00C661BA" w:rsidP="00C661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>В нашем семейном архиве сохранилась его самая значимая медаль – это медаль «За отвагу». Умер 3 июня 1969 года.</w:t>
      </w:r>
    </w:p>
    <w:p w:rsidR="00E82CE0" w:rsidRDefault="00C661BA" w:rsidP="00E82C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b/>
          <w:sz w:val="28"/>
          <w:szCs w:val="28"/>
          <w:u w:val="single"/>
        </w:rPr>
        <w:t>Историческая справка:</w:t>
      </w:r>
      <w:r w:rsidRPr="00E82CE0">
        <w:rPr>
          <w:rFonts w:ascii="Times New Roman" w:hAnsi="Times New Roman" w:cs="Times New Roman"/>
          <w:sz w:val="28"/>
          <w:szCs w:val="28"/>
        </w:rPr>
        <w:t xml:space="preserve"> Медаль «За отвагу» является высшей советской медалью, которой награждались за личный подвиг.</w:t>
      </w:r>
    </w:p>
    <w:p w:rsidR="00C661BA" w:rsidRPr="00E82CE0" w:rsidRDefault="00C661BA" w:rsidP="00E82C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  <w:shd w:val="clear" w:color="auto" w:fill="FFFFFF"/>
        </w:rPr>
        <w:t>Во всем блеске проявились лучшие качества нашей морской пехоты. Стремительные катера мчались сквозь стену огня. На их палубах, сжимая в руках оружие, находились морские пехотинцы.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>7 ноября  1942 года Степанов Иван Петрович  принял военную присягу в 126 полку  морской пехоты Северного флота.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lastRenderedPageBreak/>
        <w:t xml:space="preserve">  Родился в 1924 году. Образование 4 класса. На войну призвали 1 января 1942 года. Вернулся только  в марте 1947 года.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С июля 1944 года по  сентябрь 1945 года служил в 125  полку морской пехоты  автоматчиком. С сентября  1945 года по  март 1947 года  в 945 отдельном рабочем батальоне Северного  флота. 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>Я спрашивал бабушку о том, что рассказывал  прадедушка о войне. Она говорит, что он никогда не рассказывал, а просто тихо плакал. Видимо все то, что он пережил, было очень трудно вспоминать.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>У него есть правительственные награды: орден «Красной Звезды», «За победу над Германией», «За оборону Советского Заполярья».</w:t>
      </w:r>
    </w:p>
    <w:p w:rsidR="00C661BA" w:rsidRPr="00E82CE0" w:rsidRDefault="00C661BA" w:rsidP="00C661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В заключение  мне хотелось бы сказать, что я горжусь  прадедами, и  мне есть на кого равняться. </w:t>
      </w:r>
    </w:p>
    <w:p w:rsidR="004E6173" w:rsidRPr="00E82CE0" w:rsidRDefault="00C661BA">
      <w:pPr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Я вас призываю, нам всем это нужно, </w:t>
      </w:r>
    </w:p>
    <w:p w:rsidR="004E6173" w:rsidRPr="00E82CE0" w:rsidRDefault="00C661BA">
      <w:pPr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Пускай на земле будет мир, будет дружба, </w:t>
      </w:r>
    </w:p>
    <w:p w:rsidR="004E6173" w:rsidRPr="00E82CE0" w:rsidRDefault="00C661BA">
      <w:pPr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>Пусть солнце лучистое всем нам сияет,</w:t>
      </w:r>
    </w:p>
    <w:p w:rsidR="0043721B" w:rsidRDefault="00C661BA">
      <w:pPr>
        <w:rPr>
          <w:rFonts w:ascii="Arial" w:hAnsi="Arial" w:cs="Arial"/>
          <w:sz w:val="21"/>
          <w:szCs w:val="21"/>
        </w:rPr>
      </w:pPr>
      <w:r w:rsidRPr="00E82CE0">
        <w:rPr>
          <w:rFonts w:ascii="Times New Roman" w:hAnsi="Times New Roman" w:cs="Times New Roman"/>
          <w:sz w:val="28"/>
          <w:szCs w:val="28"/>
        </w:rPr>
        <w:t xml:space="preserve"> А войн – НИКОГДА и НИГДЕ не бывает</w:t>
      </w:r>
      <w:proofErr w:type="gramStart"/>
      <w:r w:rsidRPr="00E82CE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E82CE0">
        <w:rPr>
          <w:rFonts w:ascii="Times New Roman" w:hAnsi="Times New Roman" w:cs="Times New Roman"/>
          <w:sz w:val="28"/>
          <w:szCs w:val="28"/>
        </w:rPr>
        <w:t>!!</w:t>
      </w:r>
      <w:r w:rsidRPr="00E82CE0">
        <w:rPr>
          <w:rFonts w:ascii="Arial" w:hAnsi="Arial" w:cs="Arial"/>
          <w:sz w:val="21"/>
          <w:szCs w:val="21"/>
        </w:rPr>
        <w:br/>
      </w:r>
      <w:r w:rsidRPr="00E82CE0">
        <w:rPr>
          <w:rFonts w:ascii="Arial" w:hAnsi="Arial" w:cs="Arial"/>
          <w:sz w:val="21"/>
          <w:szCs w:val="21"/>
        </w:rPr>
        <w:br/>
      </w:r>
      <w:r w:rsidR="00E82CE0">
        <w:rPr>
          <w:noProof/>
          <w:lang w:eastAsia="ru-RU"/>
        </w:rPr>
        <w:drawing>
          <wp:inline distT="0" distB="0" distL="0" distR="0">
            <wp:extent cx="2143125" cy="2857500"/>
            <wp:effectExtent l="19050" t="0" r="9525" b="0"/>
            <wp:docPr id="1" name="Рисунок 1" descr="D:\виртуальный музей\Степанов Иван Петрович Маланчев Андрей Михайлович\DSCN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ртуальный музей\Степанов Иван Петрович Маланчев Андрей Михайлович\DSCN6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B3" w:rsidRDefault="00E82CE0">
      <w:pPr>
        <w:rPr>
          <w:rFonts w:ascii="Times New Roman" w:hAnsi="Times New Roman" w:cs="Times New Roman"/>
          <w:sz w:val="28"/>
          <w:szCs w:val="28"/>
        </w:rPr>
      </w:pPr>
      <w:r w:rsidRPr="00E82CE0">
        <w:rPr>
          <w:rFonts w:ascii="Times New Roman" w:hAnsi="Times New Roman" w:cs="Times New Roman"/>
          <w:sz w:val="28"/>
          <w:szCs w:val="28"/>
        </w:rPr>
        <w:t>Мой прадедушка Степанов Иван Петрович</w:t>
      </w:r>
    </w:p>
    <w:p w:rsidR="00E82CE0" w:rsidRDefault="00E82CE0" w:rsidP="00F669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69B3" w:rsidRDefault="00F669B3" w:rsidP="00F669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669B3" w:rsidRDefault="00F669B3" w:rsidP="00F669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669B3">
        <w:rPr>
          <w:rFonts w:ascii="Times New Roman" w:hAnsi="Times New Roman" w:cs="Times New Roman"/>
          <w:sz w:val="28"/>
          <w:szCs w:val="28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243pt" o:ole="">
            <v:imagedata r:id="rId7" o:title=""/>
          </v:shape>
          <o:OLEObject Type="Embed" ProgID="PowerPoint.Slide.12" ShapeID="_x0000_i1025" DrawAspect="Content" ObjectID="_1712559460" r:id="rId8"/>
        </w:object>
      </w:r>
    </w:p>
    <w:p w:rsidR="00F669B3" w:rsidRDefault="00F669B3" w:rsidP="00F669B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Маланчев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Михайлович</w:t>
      </w:r>
    </w:p>
    <w:p w:rsidR="00F669B3" w:rsidRDefault="00F669B3" w:rsidP="00F669B3">
      <w:pPr>
        <w:rPr>
          <w:rFonts w:ascii="Times New Roman" w:hAnsi="Times New Roman" w:cs="Times New Roman"/>
          <w:sz w:val="28"/>
          <w:szCs w:val="28"/>
        </w:rPr>
      </w:pPr>
    </w:p>
    <w:p w:rsidR="00F669B3" w:rsidRPr="00F669B3" w:rsidRDefault="00F669B3" w:rsidP="00F669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669B3">
        <w:rPr>
          <w:rFonts w:ascii="Times New Roman" w:hAnsi="Times New Roman" w:cs="Times New Roman"/>
          <w:sz w:val="28"/>
          <w:szCs w:val="28"/>
        </w:rPr>
        <w:object w:dxaOrig="7181" w:dyaOrig="5394">
          <v:shape id="_x0000_i1026" type="#_x0000_t75" style="width:359.25pt;height:270pt" o:ole="">
            <v:imagedata r:id="rId9" o:title=""/>
          </v:shape>
          <o:OLEObject Type="Embed" ProgID="PowerPoint.Slide.12" ShapeID="_x0000_i1026" DrawAspect="Content" ObjectID="_1712559461" r:id="rId10"/>
        </w:object>
      </w:r>
    </w:p>
    <w:sectPr w:rsidR="00F669B3" w:rsidRPr="00F669B3" w:rsidSect="00437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9278C"/>
    <w:multiLevelType w:val="multilevel"/>
    <w:tmpl w:val="0C20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1BA"/>
    <w:rsid w:val="00407C19"/>
    <w:rsid w:val="0043721B"/>
    <w:rsid w:val="004E6173"/>
    <w:rsid w:val="005B5AA1"/>
    <w:rsid w:val="006309B9"/>
    <w:rsid w:val="00C661BA"/>
    <w:rsid w:val="00E82CE0"/>
    <w:rsid w:val="00F66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61B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FA57B-BDBA-497C-A7F9-15065F66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Microsoft</cp:lastModifiedBy>
  <cp:revision>2</cp:revision>
  <cp:lastPrinted>2020-02-08T19:50:00Z</cp:lastPrinted>
  <dcterms:created xsi:type="dcterms:W3CDTF">2020-02-08T19:31:00Z</dcterms:created>
  <dcterms:modified xsi:type="dcterms:W3CDTF">2022-04-27T07:11:00Z</dcterms:modified>
</cp:coreProperties>
</file>